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26993" w14:textId="77777777" w:rsidR="00F32B07" w:rsidRDefault="003F3367" w:rsidP="00F32B07">
      <w:pPr>
        <w:pStyle w:val="Heading1"/>
        <w:rPr>
          <w:rFonts w:ascii="Calibri" w:hAnsi="Calibri" w:cs="Arial"/>
          <w:sz w:val="28"/>
          <w:szCs w:val="28"/>
        </w:rPr>
      </w:pPr>
      <w:r>
        <w:rPr>
          <w:rFonts w:ascii="Calibri" w:hAnsi="Calibri" w:cs="Arial"/>
          <w:b w:val="0"/>
          <w:noProof/>
          <w:sz w:val="22"/>
          <w:szCs w:val="20"/>
          <w:lang w:val="fr-FR" w:eastAsia="fr-FR"/>
        </w:rPr>
        <w:drawing>
          <wp:anchor distT="0" distB="0" distL="114300" distR="114300" simplePos="0" relativeHeight="251658240" behindDoc="0" locked="0" layoutInCell="1" allowOverlap="1" wp14:anchorId="12DF0B71" wp14:editId="11C6AD85">
            <wp:simplePos x="0" y="0"/>
            <wp:positionH relativeFrom="page">
              <wp:posOffset>3105150</wp:posOffset>
            </wp:positionH>
            <wp:positionV relativeFrom="page">
              <wp:posOffset>300355</wp:posOffset>
            </wp:positionV>
            <wp:extent cx="1495425" cy="1871345"/>
            <wp:effectExtent l="0" t="0" r="3175" b="8255"/>
            <wp:wrapThrough wrapText="bothSides">
              <wp:wrapPolygon edited="0">
                <wp:start x="6971" y="0"/>
                <wp:lineTo x="4403" y="880"/>
                <wp:lineTo x="367" y="3811"/>
                <wp:lineTo x="0" y="6157"/>
                <wp:lineTo x="0" y="11141"/>
                <wp:lineTo x="2935" y="14073"/>
                <wp:lineTo x="4769" y="14073"/>
                <wp:lineTo x="0" y="16711"/>
                <wp:lineTo x="0" y="20523"/>
                <wp:lineTo x="734" y="21402"/>
                <wp:lineTo x="18711" y="21402"/>
                <wp:lineTo x="19078" y="21402"/>
                <wp:lineTo x="19811" y="19057"/>
                <wp:lineTo x="19811" y="18763"/>
                <wp:lineTo x="21279" y="17298"/>
                <wp:lineTo x="21279" y="15832"/>
                <wp:lineTo x="16143" y="14073"/>
                <wp:lineTo x="19811" y="9382"/>
                <wp:lineTo x="19445" y="4105"/>
                <wp:lineTo x="15042" y="880"/>
                <wp:lineTo x="12474" y="0"/>
                <wp:lineTo x="6971" y="0"/>
              </wp:wrapPolygon>
            </wp:wrapThrough>
            <wp:docPr id="1" name="Picture 1" descr="CARE_VERT_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E_VERT_2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871345"/>
                    </a:xfrm>
                    <a:prstGeom prst="rect">
                      <a:avLst/>
                    </a:prstGeom>
                    <a:noFill/>
                    <a:ln>
                      <a:noFill/>
                    </a:ln>
                  </pic:spPr>
                </pic:pic>
              </a:graphicData>
            </a:graphic>
          </wp:anchor>
        </w:drawing>
      </w:r>
    </w:p>
    <w:p w14:paraId="5AD8F84E" w14:textId="77777777" w:rsidR="00F32B07" w:rsidRDefault="00F32B07" w:rsidP="00F32B07">
      <w:pPr>
        <w:pStyle w:val="Heading1"/>
        <w:jc w:val="center"/>
        <w:rPr>
          <w:rFonts w:ascii="Calibri" w:hAnsi="Calibri" w:cs="Arial"/>
          <w:sz w:val="28"/>
          <w:szCs w:val="28"/>
        </w:rPr>
      </w:pPr>
    </w:p>
    <w:p w14:paraId="50BAA240" w14:textId="77777777" w:rsidR="00F32B07" w:rsidRDefault="00F32B07" w:rsidP="00F32B07">
      <w:pPr>
        <w:pStyle w:val="Heading1"/>
        <w:rPr>
          <w:rFonts w:ascii="Calibri" w:hAnsi="Calibri" w:cs="Arial"/>
          <w:sz w:val="28"/>
          <w:szCs w:val="28"/>
        </w:rPr>
      </w:pPr>
      <w:r>
        <w:rPr>
          <w:rFonts w:ascii="Calibri" w:hAnsi="Calibri" w:cs="Arial"/>
          <w:bCs/>
          <w:sz w:val="28"/>
          <w:szCs w:val="28"/>
          <w:lang w:val="fr"/>
        </w:rPr>
        <w:br/>
      </w:r>
      <w:r>
        <w:rPr>
          <w:rFonts w:ascii="Calibri" w:hAnsi="Calibri" w:cs="Arial"/>
          <w:bCs/>
          <w:sz w:val="28"/>
          <w:szCs w:val="28"/>
          <w:lang w:val="fr"/>
        </w:rPr>
        <w:br/>
      </w:r>
    </w:p>
    <w:p w14:paraId="22EF49E4" w14:textId="5145292F" w:rsidR="00800B24" w:rsidRPr="00CC1559" w:rsidRDefault="00F32B07" w:rsidP="00F32B07">
      <w:pPr>
        <w:pStyle w:val="Heading1"/>
        <w:jc w:val="center"/>
        <w:rPr>
          <w:rFonts w:ascii="Calibri" w:hAnsi="Calibri" w:cs="Arial"/>
          <w:sz w:val="28"/>
          <w:szCs w:val="28"/>
          <w:lang w:val="fr-FR"/>
        </w:rPr>
      </w:pPr>
      <w:r>
        <w:rPr>
          <w:rFonts w:ascii="Calibri" w:hAnsi="Calibri" w:cs="Arial"/>
          <w:bCs/>
          <w:sz w:val="28"/>
          <w:szCs w:val="28"/>
          <w:lang w:val="fr"/>
        </w:rPr>
        <w:t xml:space="preserve"> Questions spécifiques </w:t>
      </w:r>
      <w:r w:rsidR="00CC1559">
        <w:rPr>
          <w:rFonts w:ascii="Calibri" w:hAnsi="Calibri" w:cs="Arial"/>
          <w:bCs/>
          <w:sz w:val="28"/>
          <w:szCs w:val="28"/>
          <w:lang w:val="fr"/>
        </w:rPr>
        <w:t xml:space="preserve">par </w:t>
      </w:r>
      <w:r>
        <w:rPr>
          <w:rFonts w:ascii="Calibri" w:hAnsi="Calibri" w:cs="Arial"/>
          <w:bCs/>
          <w:sz w:val="28"/>
          <w:szCs w:val="28"/>
          <w:lang w:val="fr"/>
        </w:rPr>
        <w:t>secteur</w:t>
      </w:r>
    </w:p>
    <w:p w14:paraId="50F28519" w14:textId="6EE83B4C" w:rsidR="00F32B07" w:rsidRDefault="00750141" w:rsidP="00800B24">
      <w:pPr>
        <w:pBdr>
          <w:top w:val="single" w:sz="8" w:space="1" w:color="000000"/>
        </w:pBdr>
        <w:jc w:val="both"/>
        <w:rPr>
          <w:rFonts w:ascii="Calibri" w:hAnsi="Calibri"/>
          <w:i/>
          <w:iCs/>
          <w:sz w:val="22"/>
          <w:szCs w:val="22"/>
          <w:lang w:val="fr"/>
        </w:rPr>
      </w:pPr>
      <w:r>
        <w:rPr>
          <w:rFonts w:ascii="Calibri" w:hAnsi="Calibri"/>
          <w:i/>
          <w:iCs/>
          <w:sz w:val="22"/>
          <w:szCs w:val="22"/>
          <w:lang w:val="fr"/>
        </w:rPr>
        <w:t xml:space="preserve">Ces questions ne sont pas obligatoires, </w:t>
      </w:r>
      <w:r w:rsidR="000C4386">
        <w:rPr>
          <w:rFonts w:ascii="Calibri" w:hAnsi="Calibri"/>
          <w:i/>
          <w:iCs/>
          <w:sz w:val="22"/>
          <w:szCs w:val="22"/>
          <w:lang w:val="fr"/>
        </w:rPr>
        <w:t>ce sont</w:t>
      </w:r>
      <w:r>
        <w:rPr>
          <w:rFonts w:ascii="Calibri" w:hAnsi="Calibri"/>
          <w:i/>
          <w:iCs/>
          <w:sz w:val="22"/>
          <w:szCs w:val="22"/>
          <w:lang w:val="fr"/>
        </w:rPr>
        <w:t xml:space="preserve"> des suggestions qui vous permettront de collecter de plus amples informations qui </w:t>
      </w:r>
      <w:r w:rsidR="00CC1559">
        <w:rPr>
          <w:rFonts w:ascii="Calibri" w:hAnsi="Calibri"/>
          <w:i/>
          <w:iCs/>
          <w:sz w:val="22"/>
          <w:szCs w:val="22"/>
          <w:lang w:val="fr"/>
        </w:rPr>
        <w:t>pourraient</w:t>
      </w:r>
      <w:r>
        <w:rPr>
          <w:rFonts w:ascii="Calibri" w:hAnsi="Calibri"/>
          <w:i/>
          <w:iCs/>
          <w:sz w:val="22"/>
          <w:szCs w:val="22"/>
          <w:lang w:val="fr"/>
        </w:rPr>
        <w:t xml:space="preserve"> vous être utiles pour Analyse </w:t>
      </w:r>
      <w:r w:rsidR="000C4386">
        <w:rPr>
          <w:rFonts w:ascii="Calibri" w:hAnsi="Calibri"/>
          <w:i/>
          <w:iCs/>
          <w:sz w:val="22"/>
          <w:szCs w:val="22"/>
          <w:lang w:val="fr"/>
        </w:rPr>
        <w:t>Rapide de Genre</w:t>
      </w:r>
      <w:r>
        <w:rPr>
          <w:rFonts w:ascii="Calibri" w:hAnsi="Calibri"/>
          <w:i/>
          <w:iCs/>
          <w:sz w:val="22"/>
          <w:szCs w:val="22"/>
          <w:lang w:val="fr"/>
        </w:rPr>
        <w:t xml:space="preserve">. Sélectionnez les questions/sections qui sont pertinentes </w:t>
      </w:r>
      <w:r w:rsidR="000C4386">
        <w:rPr>
          <w:rFonts w:ascii="Calibri" w:hAnsi="Calibri"/>
          <w:i/>
          <w:iCs/>
          <w:sz w:val="22"/>
          <w:szCs w:val="22"/>
          <w:lang w:val="fr"/>
        </w:rPr>
        <w:t>selon</w:t>
      </w:r>
      <w:r>
        <w:rPr>
          <w:rFonts w:ascii="Calibri" w:hAnsi="Calibri"/>
          <w:i/>
          <w:iCs/>
          <w:sz w:val="22"/>
          <w:szCs w:val="22"/>
          <w:lang w:val="fr"/>
        </w:rPr>
        <w:t xml:space="preserve"> votre contexte et votre situation. </w:t>
      </w:r>
    </w:p>
    <w:p w14:paraId="02E8DEB0" w14:textId="77777777" w:rsidR="00F32B07" w:rsidRPr="003F5FEC" w:rsidRDefault="00F32B07" w:rsidP="00800B24">
      <w:pPr>
        <w:pBdr>
          <w:top w:val="single" w:sz="8" w:space="1" w:color="000000"/>
        </w:pBdr>
        <w:jc w:val="both"/>
        <w:rPr>
          <w:rFonts w:ascii="Calibri" w:hAnsi="Calibri"/>
          <w:sz w:val="20"/>
          <w:szCs w:val="20"/>
          <w:lang w:val="fr-FR"/>
        </w:rPr>
      </w:pPr>
    </w:p>
    <w:p w14:paraId="3AB3A7CE" w14:textId="77777777" w:rsidR="00800B24" w:rsidRPr="00750141" w:rsidRDefault="00800B24" w:rsidP="00F773E9">
      <w:pPr>
        <w:rPr>
          <w:rFonts w:ascii="Calibri" w:hAnsi="Calibri" w:cs="Arial"/>
          <w:b/>
          <w:sz w:val="22"/>
          <w:szCs w:val="22"/>
        </w:rPr>
      </w:pPr>
      <w:r>
        <w:rPr>
          <w:rFonts w:ascii="Calibri" w:hAnsi="Calibri" w:cs="Arial"/>
          <w:b/>
          <w:bCs/>
          <w:sz w:val="22"/>
          <w:szCs w:val="22"/>
          <w:lang w:val="fr"/>
        </w:rPr>
        <w:t>Abri</w:t>
      </w:r>
    </w:p>
    <w:p w14:paraId="7E1A87D5" w14:textId="19D3DE76" w:rsidR="00EF2651" w:rsidRPr="00CC1559" w:rsidRDefault="00EF2651" w:rsidP="00F773E9">
      <w:pPr>
        <w:numPr>
          <w:ilvl w:val="0"/>
          <w:numId w:val="1"/>
        </w:numPr>
        <w:rPr>
          <w:rFonts w:ascii="Calibri" w:hAnsi="Calibri" w:cs="Arial"/>
          <w:sz w:val="22"/>
          <w:szCs w:val="22"/>
          <w:lang w:val="fr-FR"/>
        </w:rPr>
      </w:pPr>
      <w:r>
        <w:rPr>
          <w:rFonts w:ascii="Calibri" w:hAnsi="Calibri" w:cs="Arial"/>
          <w:sz w:val="22"/>
          <w:szCs w:val="22"/>
          <w:lang w:val="fr"/>
        </w:rPr>
        <w:t xml:space="preserve">Quels sont les risques, en termes de protection, associés au type d'abri d'urgence </w:t>
      </w:r>
      <w:r w:rsidR="000C4386">
        <w:rPr>
          <w:rFonts w:ascii="Calibri" w:hAnsi="Calibri" w:cs="Arial"/>
          <w:sz w:val="22"/>
          <w:szCs w:val="22"/>
          <w:lang w:val="fr"/>
        </w:rPr>
        <w:t>dans</w:t>
      </w:r>
      <w:r>
        <w:rPr>
          <w:rFonts w:ascii="Calibri" w:hAnsi="Calibri" w:cs="Arial"/>
          <w:sz w:val="22"/>
          <w:szCs w:val="22"/>
          <w:lang w:val="fr"/>
        </w:rPr>
        <w:t xml:space="preserve"> duquel vit la population affectée ?</w:t>
      </w:r>
    </w:p>
    <w:p w14:paraId="204176AA" w14:textId="77777777" w:rsidR="00541CB6" w:rsidRPr="00CC1559" w:rsidRDefault="00541CB6" w:rsidP="00F773E9">
      <w:pPr>
        <w:numPr>
          <w:ilvl w:val="0"/>
          <w:numId w:val="1"/>
        </w:numPr>
        <w:rPr>
          <w:rFonts w:ascii="Calibri" w:hAnsi="Calibri" w:cs="Arial"/>
          <w:sz w:val="22"/>
          <w:szCs w:val="22"/>
          <w:lang w:val="fr-FR"/>
        </w:rPr>
      </w:pPr>
      <w:r>
        <w:rPr>
          <w:rFonts w:ascii="Calibri" w:hAnsi="Calibri" w:cs="Arial"/>
          <w:sz w:val="22"/>
          <w:szCs w:val="22"/>
          <w:lang w:val="fr"/>
        </w:rPr>
        <w:t>Quels sont les arrangements en termes de couchage / nombre de chambres nécessaires pour dormir en toute intimité ?</w:t>
      </w:r>
    </w:p>
    <w:p w14:paraId="2EE4F54F" w14:textId="270644CE" w:rsidR="00EF2651" w:rsidRPr="00CC1559" w:rsidRDefault="00EF2651" w:rsidP="00F773E9">
      <w:pPr>
        <w:numPr>
          <w:ilvl w:val="0"/>
          <w:numId w:val="1"/>
        </w:numPr>
        <w:rPr>
          <w:rFonts w:ascii="Calibri" w:hAnsi="Calibri" w:cs="Arial"/>
          <w:sz w:val="22"/>
          <w:szCs w:val="22"/>
          <w:lang w:val="fr-FR"/>
        </w:rPr>
      </w:pPr>
      <w:r>
        <w:rPr>
          <w:rFonts w:ascii="Calibri" w:hAnsi="Calibri" w:cs="Arial"/>
          <w:sz w:val="22"/>
          <w:szCs w:val="22"/>
          <w:lang w:val="fr"/>
        </w:rPr>
        <w:t>Où les gens achètent-ils / s'approvisionnent-ils en</w:t>
      </w:r>
      <w:r w:rsidR="000C4386">
        <w:rPr>
          <w:rFonts w:ascii="Calibri" w:hAnsi="Calibri" w:cs="Arial"/>
          <w:sz w:val="22"/>
          <w:szCs w:val="22"/>
          <w:lang w:val="fr"/>
        </w:rPr>
        <w:t xml:space="preserve"> matériaux pour leurs abris ? Ces matériaux sont</w:t>
      </w:r>
      <w:r>
        <w:rPr>
          <w:rFonts w:ascii="Calibri" w:hAnsi="Calibri" w:cs="Arial"/>
          <w:sz w:val="22"/>
          <w:szCs w:val="22"/>
          <w:lang w:val="fr"/>
        </w:rPr>
        <w:t>-il</w:t>
      </w:r>
      <w:r w:rsidR="000C4386">
        <w:rPr>
          <w:rFonts w:ascii="Calibri" w:hAnsi="Calibri" w:cs="Arial"/>
          <w:sz w:val="22"/>
          <w:szCs w:val="22"/>
          <w:lang w:val="fr"/>
        </w:rPr>
        <w:t>s</w:t>
      </w:r>
      <w:r>
        <w:rPr>
          <w:rFonts w:ascii="Calibri" w:hAnsi="Calibri" w:cs="Arial"/>
          <w:sz w:val="22"/>
          <w:szCs w:val="22"/>
          <w:lang w:val="fr"/>
        </w:rPr>
        <w:t xml:space="preserve"> disponible</w:t>
      </w:r>
      <w:r w:rsidR="000C4386">
        <w:rPr>
          <w:rFonts w:ascii="Calibri" w:hAnsi="Calibri" w:cs="Arial"/>
          <w:sz w:val="22"/>
          <w:szCs w:val="22"/>
          <w:lang w:val="fr"/>
        </w:rPr>
        <w:t>s</w:t>
      </w:r>
      <w:r>
        <w:rPr>
          <w:rFonts w:ascii="Calibri" w:hAnsi="Calibri" w:cs="Arial"/>
          <w:sz w:val="22"/>
          <w:szCs w:val="22"/>
          <w:lang w:val="fr"/>
        </w:rPr>
        <w:t xml:space="preserve"> ? Qui en est responsable (femmes, hommes, garçons, filles ?) </w:t>
      </w:r>
    </w:p>
    <w:p w14:paraId="19396794" w14:textId="0D2D296F" w:rsidR="00800B24" w:rsidRPr="00750141" w:rsidRDefault="00EF2651" w:rsidP="00F773E9">
      <w:pPr>
        <w:numPr>
          <w:ilvl w:val="0"/>
          <w:numId w:val="1"/>
        </w:numPr>
        <w:rPr>
          <w:rFonts w:ascii="Calibri" w:hAnsi="Calibri" w:cs="Arial"/>
          <w:sz w:val="22"/>
          <w:szCs w:val="22"/>
        </w:rPr>
      </w:pPr>
      <w:r>
        <w:rPr>
          <w:rFonts w:ascii="Calibri" w:hAnsi="Calibri" w:cs="Arial"/>
          <w:sz w:val="22"/>
          <w:szCs w:val="22"/>
          <w:lang w:val="fr"/>
        </w:rPr>
        <w:t>Qui était responsable de la construction et de l'entretien des abris avant la crise (femmes, hommes, garçons, filles ?)  Et maintenant, après la crise ?</w:t>
      </w:r>
    </w:p>
    <w:p w14:paraId="4A4745CC" w14:textId="02A0D459" w:rsidR="00800B24" w:rsidRPr="00CC1559" w:rsidRDefault="00800B24" w:rsidP="00F773E9">
      <w:pPr>
        <w:numPr>
          <w:ilvl w:val="0"/>
          <w:numId w:val="1"/>
        </w:numPr>
        <w:rPr>
          <w:rFonts w:ascii="Calibri" w:hAnsi="Calibri" w:cs="Arial"/>
          <w:sz w:val="22"/>
          <w:szCs w:val="22"/>
          <w:lang w:val="fr-FR"/>
        </w:rPr>
      </w:pPr>
      <w:r>
        <w:rPr>
          <w:rFonts w:ascii="Calibri" w:hAnsi="Calibri" w:cs="Arial"/>
          <w:sz w:val="22"/>
          <w:szCs w:val="22"/>
          <w:lang w:val="fr"/>
        </w:rPr>
        <w:t>Qui peut avoir besoin d'une aide supplémentaire pour les aider à reconstruire leur abri o</w:t>
      </w:r>
      <w:r w:rsidR="000C4386">
        <w:rPr>
          <w:rFonts w:ascii="Calibri" w:hAnsi="Calibri" w:cs="Arial"/>
          <w:sz w:val="22"/>
          <w:szCs w:val="22"/>
          <w:lang w:val="fr"/>
        </w:rPr>
        <w:t xml:space="preserve">u à trouver un endroit où vivre ? </w:t>
      </w:r>
      <w:r>
        <w:rPr>
          <w:rFonts w:ascii="Calibri" w:hAnsi="Calibri" w:cs="Arial"/>
          <w:sz w:val="22"/>
          <w:szCs w:val="22"/>
          <w:lang w:val="fr"/>
        </w:rPr>
        <w:t>(par exemple les femmes</w:t>
      </w:r>
      <w:r w:rsidR="000C4386">
        <w:rPr>
          <w:rFonts w:ascii="Calibri" w:hAnsi="Calibri" w:cs="Arial"/>
          <w:sz w:val="22"/>
          <w:szCs w:val="22"/>
          <w:lang w:val="fr"/>
        </w:rPr>
        <w:t xml:space="preserve"> ou les hommes célibataires ou âgée, les personnes handicapées ou</w:t>
      </w:r>
      <w:r>
        <w:rPr>
          <w:rFonts w:ascii="Calibri" w:hAnsi="Calibri" w:cs="Arial"/>
          <w:sz w:val="22"/>
          <w:szCs w:val="22"/>
          <w:lang w:val="fr"/>
        </w:rPr>
        <w:t xml:space="preserve"> les mineurs non accompagnés)</w:t>
      </w:r>
    </w:p>
    <w:p w14:paraId="20993760" w14:textId="62BE74CC" w:rsidR="00800B24" w:rsidRPr="000C4386" w:rsidRDefault="000C4386" w:rsidP="000C4386">
      <w:pPr>
        <w:numPr>
          <w:ilvl w:val="0"/>
          <w:numId w:val="1"/>
        </w:numPr>
        <w:rPr>
          <w:rFonts w:ascii="Calibri" w:hAnsi="Calibri" w:cs="Arial"/>
          <w:sz w:val="22"/>
          <w:szCs w:val="22"/>
          <w:lang w:val="fr-FR"/>
        </w:rPr>
      </w:pPr>
      <w:r w:rsidRPr="000C4386">
        <w:rPr>
          <w:rFonts w:ascii="Calibri" w:hAnsi="Calibri" w:cs="Arial"/>
          <w:sz w:val="22"/>
          <w:szCs w:val="22"/>
          <w:lang w:val="fr-FR"/>
        </w:rPr>
        <w:t>Quel est l'impact des lois et pratiques relatives à la propriété foncière sur les femmes</w:t>
      </w:r>
      <w:r>
        <w:rPr>
          <w:rFonts w:ascii="Calibri" w:hAnsi="Calibri" w:cs="Arial"/>
          <w:sz w:val="22"/>
          <w:szCs w:val="22"/>
          <w:lang w:val="fr-FR"/>
        </w:rPr>
        <w:t xml:space="preserve"> </w:t>
      </w:r>
      <w:r>
        <w:rPr>
          <w:rFonts w:ascii="Calibri" w:hAnsi="Calibri" w:cs="Arial"/>
          <w:sz w:val="22"/>
          <w:szCs w:val="22"/>
          <w:lang w:val="fr"/>
        </w:rPr>
        <w:t xml:space="preserve">? </w:t>
      </w:r>
      <w:r w:rsidR="00EF2651">
        <w:rPr>
          <w:rFonts w:ascii="Calibri" w:hAnsi="Calibri" w:cs="Arial"/>
          <w:sz w:val="22"/>
          <w:szCs w:val="22"/>
          <w:lang w:val="fr"/>
        </w:rPr>
        <w:t>(car cela affectera leu</w:t>
      </w:r>
      <w:r>
        <w:rPr>
          <w:rFonts w:ascii="Calibri" w:hAnsi="Calibri" w:cs="Arial"/>
          <w:sz w:val="22"/>
          <w:szCs w:val="22"/>
          <w:lang w:val="fr"/>
        </w:rPr>
        <w:t>r capacité à se rétablir et à</w:t>
      </w:r>
      <w:r w:rsidR="00EF2651">
        <w:rPr>
          <w:rFonts w:ascii="Calibri" w:hAnsi="Calibri" w:cs="Arial"/>
          <w:sz w:val="22"/>
          <w:szCs w:val="22"/>
          <w:lang w:val="fr"/>
        </w:rPr>
        <w:t xml:space="preserve"> reconstruire) </w:t>
      </w:r>
    </w:p>
    <w:p w14:paraId="47C816A2" w14:textId="77777777" w:rsidR="000C4386" w:rsidRDefault="000C4386" w:rsidP="000C4386">
      <w:pPr>
        <w:rPr>
          <w:rFonts w:ascii="Calibri" w:hAnsi="Calibri" w:cs="Arial"/>
          <w:sz w:val="22"/>
          <w:szCs w:val="22"/>
          <w:lang w:val="fr-FR"/>
        </w:rPr>
      </w:pPr>
    </w:p>
    <w:p w14:paraId="3B249873" w14:textId="7AE94E60" w:rsidR="00800B24" w:rsidRPr="00CC1559" w:rsidRDefault="00F621B1" w:rsidP="00800B24">
      <w:pPr>
        <w:rPr>
          <w:rFonts w:ascii="Calibri" w:hAnsi="Calibri" w:cs="Arial"/>
          <w:b/>
          <w:sz w:val="22"/>
          <w:szCs w:val="22"/>
          <w:lang w:val="fr-FR"/>
        </w:rPr>
      </w:pPr>
      <w:r>
        <w:rPr>
          <w:rFonts w:ascii="Calibri" w:hAnsi="Calibri" w:cs="Arial"/>
          <w:b/>
          <w:bCs/>
          <w:sz w:val="22"/>
          <w:szCs w:val="22"/>
          <w:lang w:val="fr"/>
        </w:rPr>
        <w:t xml:space="preserve">Produits non alimentaires </w:t>
      </w:r>
      <w:r w:rsidR="00CC1559">
        <w:rPr>
          <w:rFonts w:ascii="Calibri" w:hAnsi="Calibri" w:cs="Arial"/>
          <w:b/>
          <w:bCs/>
          <w:sz w:val="22"/>
          <w:szCs w:val="22"/>
          <w:lang w:val="fr"/>
        </w:rPr>
        <w:t>PNA</w:t>
      </w:r>
      <w:r w:rsidR="000C4386">
        <w:rPr>
          <w:rFonts w:ascii="Calibri" w:hAnsi="Calibri" w:cs="Arial"/>
          <w:b/>
          <w:bCs/>
          <w:sz w:val="22"/>
          <w:szCs w:val="22"/>
          <w:lang w:val="fr"/>
        </w:rPr>
        <w:t xml:space="preserve"> - Abris et Eau, Hygiène et Assainissement (EHA)</w:t>
      </w:r>
    </w:p>
    <w:p w14:paraId="05F94D05" w14:textId="73B02615" w:rsidR="00800B24" w:rsidRPr="00E56142" w:rsidRDefault="00800B24" w:rsidP="00800B24">
      <w:pPr>
        <w:numPr>
          <w:ilvl w:val="0"/>
          <w:numId w:val="1"/>
        </w:numPr>
        <w:rPr>
          <w:rFonts w:ascii="Calibri" w:hAnsi="Calibri" w:cs="Arial"/>
          <w:sz w:val="22"/>
          <w:szCs w:val="22"/>
          <w:lang w:val="fr-FR"/>
        </w:rPr>
      </w:pPr>
      <w:r>
        <w:rPr>
          <w:rFonts w:ascii="Calibri" w:hAnsi="Calibri" w:cs="Arial"/>
          <w:sz w:val="22"/>
          <w:szCs w:val="22"/>
          <w:lang w:val="fr"/>
        </w:rPr>
        <w:t>Quels sont les différents besoins des femmes et des hommes en matière de produits non alimentaires (PNA), selon l'âge et l</w:t>
      </w:r>
      <w:r w:rsidR="000C4386">
        <w:rPr>
          <w:rFonts w:ascii="Calibri" w:hAnsi="Calibri" w:cs="Arial"/>
          <w:sz w:val="22"/>
          <w:szCs w:val="22"/>
          <w:lang w:val="fr"/>
        </w:rPr>
        <w:t>e groupe</w:t>
      </w:r>
      <w:r>
        <w:rPr>
          <w:rFonts w:ascii="Calibri" w:hAnsi="Calibri" w:cs="Arial"/>
          <w:sz w:val="22"/>
          <w:szCs w:val="22"/>
          <w:lang w:val="fr"/>
        </w:rPr>
        <w:t xml:space="preserve"> ethnique ? (Comparer </w:t>
      </w:r>
      <w:r w:rsidR="00CC1559">
        <w:rPr>
          <w:rFonts w:ascii="Calibri" w:hAnsi="Calibri" w:cs="Arial"/>
          <w:sz w:val="22"/>
          <w:szCs w:val="22"/>
          <w:lang w:val="fr"/>
        </w:rPr>
        <w:t>avec ce</w:t>
      </w:r>
      <w:r>
        <w:rPr>
          <w:rFonts w:ascii="Calibri" w:hAnsi="Calibri" w:cs="Arial"/>
          <w:sz w:val="22"/>
          <w:szCs w:val="22"/>
          <w:lang w:val="fr"/>
        </w:rPr>
        <w:t xml:space="preserve"> dont ils disposaient avant la situation d'urgence) </w:t>
      </w:r>
    </w:p>
    <w:p w14:paraId="480C791B" w14:textId="3E6CD312" w:rsidR="00750141" w:rsidRPr="00CC1559" w:rsidRDefault="00750141" w:rsidP="00800B24">
      <w:pPr>
        <w:numPr>
          <w:ilvl w:val="0"/>
          <w:numId w:val="1"/>
        </w:numPr>
        <w:rPr>
          <w:rFonts w:ascii="Calibri" w:hAnsi="Calibri" w:cs="Arial"/>
          <w:sz w:val="22"/>
          <w:szCs w:val="22"/>
          <w:lang w:val="fr-FR"/>
        </w:rPr>
      </w:pPr>
      <w:r>
        <w:rPr>
          <w:rFonts w:ascii="Calibri" w:hAnsi="Calibri" w:cs="Arial"/>
          <w:sz w:val="22"/>
          <w:szCs w:val="22"/>
          <w:lang w:val="fr"/>
        </w:rPr>
        <w:t xml:space="preserve">Comment les femmes démunies, les ménages dirigés par des femmes et d'autres groupes vulnérables </w:t>
      </w:r>
      <w:r w:rsidR="00CC1559">
        <w:rPr>
          <w:rFonts w:ascii="Calibri" w:hAnsi="Calibri" w:cs="Arial"/>
          <w:sz w:val="22"/>
          <w:szCs w:val="22"/>
          <w:lang w:val="fr"/>
        </w:rPr>
        <w:t xml:space="preserve">avaient accès aux PNA </w:t>
      </w:r>
      <w:r>
        <w:rPr>
          <w:rFonts w:ascii="Calibri" w:hAnsi="Calibri" w:cs="Arial"/>
          <w:sz w:val="22"/>
          <w:szCs w:val="22"/>
          <w:lang w:val="fr"/>
        </w:rPr>
        <w:t>avant la crise ?</w:t>
      </w:r>
    </w:p>
    <w:p w14:paraId="218ED4CE" w14:textId="0523F489" w:rsidR="00800B24" w:rsidRPr="00CC1559" w:rsidRDefault="00800B24" w:rsidP="00800B24">
      <w:pPr>
        <w:numPr>
          <w:ilvl w:val="0"/>
          <w:numId w:val="1"/>
        </w:numPr>
        <w:rPr>
          <w:rFonts w:ascii="Calibri" w:hAnsi="Calibri" w:cs="Arial"/>
          <w:sz w:val="22"/>
          <w:szCs w:val="22"/>
          <w:lang w:val="fr-FR"/>
        </w:rPr>
      </w:pPr>
      <w:r>
        <w:rPr>
          <w:rFonts w:ascii="Calibri" w:hAnsi="Calibri" w:cs="Arial"/>
          <w:sz w:val="22"/>
          <w:szCs w:val="22"/>
          <w:lang w:val="fr"/>
        </w:rPr>
        <w:t xml:space="preserve">Les hommes disposent-ils </w:t>
      </w:r>
      <w:r w:rsidR="00CC1559">
        <w:rPr>
          <w:rFonts w:ascii="Calibri" w:hAnsi="Calibri" w:cs="Arial"/>
          <w:sz w:val="22"/>
          <w:szCs w:val="22"/>
          <w:lang w:val="fr"/>
        </w:rPr>
        <w:t>d’argent liquide</w:t>
      </w:r>
      <w:r>
        <w:rPr>
          <w:rFonts w:ascii="Calibri" w:hAnsi="Calibri" w:cs="Arial"/>
          <w:sz w:val="22"/>
          <w:szCs w:val="22"/>
          <w:lang w:val="fr"/>
        </w:rPr>
        <w:t xml:space="preserve"> pour les PNA ? Les femmes disposent-elles d</w:t>
      </w:r>
      <w:r w:rsidR="00CC1559">
        <w:rPr>
          <w:rFonts w:ascii="Calibri" w:hAnsi="Calibri" w:cs="Arial"/>
          <w:sz w:val="22"/>
          <w:szCs w:val="22"/>
          <w:lang w:val="fr"/>
        </w:rPr>
        <w:t xml:space="preserve">’argent liquide </w:t>
      </w:r>
      <w:r>
        <w:rPr>
          <w:rFonts w:ascii="Calibri" w:hAnsi="Calibri" w:cs="Arial"/>
          <w:sz w:val="22"/>
          <w:szCs w:val="22"/>
          <w:lang w:val="fr"/>
        </w:rPr>
        <w:t>pour les PNA ?</w:t>
      </w:r>
    </w:p>
    <w:p w14:paraId="7F86AE0F" w14:textId="07EFA70B" w:rsidR="00800B24" w:rsidRPr="00E56142" w:rsidRDefault="00800B24" w:rsidP="00800B24">
      <w:pPr>
        <w:numPr>
          <w:ilvl w:val="0"/>
          <w:numId w:val="1"/>
        </w:numPr>
        <w:rPr>
          <w:rFonts w:ascii="Calibri" w:hAnsi="Calibri" w:cs="Arial"/>
          <w:sz w:val="22"/>
          <w:szCs w:val="22"/>
          <w:lang w:val="fr-FR"/>
        </w:rPr>
      </w:pPr>
      <w:r>
        <w:rPr>
          <w:rFonts w:ascii="Calibri" w:hAnsi="Calibri" w:cs="Arial"/>
          <w:sz w:val="22"/>
          <w:szCs w:val="22"/>
          <w:lang w:val="fr"/>
        </w:rPr>
        <w:t>Comment la communauté collecte-t-elle le bois de chauff</w:t>
      </w:r>
      <w:r w:rsidR="00CC1559">
        <w:rPr>
          <w:rFonts w:ascii="Calibri" w:hAnsi="Calibri" w:cs="Arial"/>
          <w:sz w:val="22"/>
          <w:szCs w:val="22"/>
          <w:lang w:val="fr"/>
        </w:rPr>
        <w:t>e</w:t>
      </w:r>
      <w:r>
        <w:rPr>
          <w:rFonts w:ascii="Calibri" w:hAnsi="Calibri" w:cs="Arial"/>
          <w:sz w:val="22"/>
          <w:szCs w:val="22"/>
          <w:lang w:val="fr"/>
        </w:rPr>
        <w:t xml:space="preserve"> / quelles sont les sources de combustible ? Quels types de </w:t>
      </w:r>
      <w:r w:rsidR="00ED34E3">
        <w:rPr>
          <w:rFonts w:ascii="Calibri" w:hAnsi="Calibri" w:cs="Arial"/>
          <w:sz w:val="22"/>
          <w:szCs w:val="22"/>
          <w:lang w:val="fr"/>
        </w:rPr>
        <w:t xml:space="preserve">fourneaux de cuisson </w:t>
      </w:r>
      <w:r>
        <w:rPr>
          <w:rFonts w:ascii="Calibri" w:hAnsi="Calibri" w:cs="Arial"/>
          <w:sz w:val="22"/>
          <w:szCs w:val="22"/>
          <w:lang w:val="fr"/>
        </w:rPr>
        <w:t xml:space="preserve">utilisent-ils ? </w:t>
      </w:r>
    </w:p>
    <w:p w14:paraId="6CD083BC" w14:textId="19E99EE1" w:rsidR="00800B24" w:rsidRPr="00CC1559" w:rsidRDefault="00800B24" w:rsidP="00800B24">
      <w:pPr>
        <w:numPr>
          <w:ilvl w:val="0"/>
          <w:numId w:val="1"/>
        </w:numPr>
        <w:rPr>
          <w:rFonts w:ascii="Calibri" w:hAnsi="Calibri" w:cs="Arial"/>
          <w:sz w:val="22"/>
          <w:szCs w:val="22"/>
          <w:lang w:val="fr-FR"/>
        </w:rPr>
      </w:pPr>
      <w:r>
        <w:rPr>
          <w:rFonts w:ascii="Calibri" w:hAnsi="Calibri" w:cs="Arial"/>
          <w:sz w:val="22"/>
          <w:szCs w:val="22"/>
          <w:lang w:val="fr"/>
        </w:rPr>
        <w:t xml:space="preserve">Quelles sont les dispositions en matière de sommeil et de literie, y compris l'utilisation de matelas et de couvertures ? Quelles sont les </w:t>
      </w:r>
      <w:r w:rsidR="000C4386">
        <w:rPr>
          <w:rFonts w:ascii="Calibri" w:hAnsi="Calibri" w:cs="Arial"/>
          <w:sz w:val="22"/>
          <w:szCs w:val="22"/>
          <w:lang w:val="fr"/>
        </w:rPr>
        <w:t>besoins</w:t>
      </w:r>
      <w:r>
        <w:rPr>
          <w:rFonts w:ascii="Calibri" w:hAnsi="Calibri" w:cs="Arial"/>
          <w:sz w:val="22"/>
          <w:szCs w:val="22"/>
          <w:lang w:val="fr"/>
        </w:rPr>
        <w:t xml:space="preserve"> supplémentaires pour les personnes âgées et </w:t>
      </w:r>
      <w:r w:rsidR="000C4386">
        <w:rPr>
          <w:rFonts w:ascii="Calibri" w:hAnsi="Calibri" w:cs="Arial"/>
          <w:sz w:val="22"/>
          <w:szCs w:val="22"/>
          <w:lang w:val="fr"/>
        </w:rPr>
        <w:t>handicapées</w:t>
      </w:r>
      <w:r>
        <w:rPr>
          <w:rFonts w:ascii="Calibri" w:hAnsi="Calibri" w:cs="Arial"/>
          <w:sz w:val="22"/>
          <w:szCs w:val="22"/>
          <w:lang w:val="fr"/>
        </w:rPr>
        <w:t>?</w:t>
      </w:r>
    </w:p>
    <w:p w14:paraId="165AC11B" w14:textId="15AA1CD7" w:rsidR="00800B24" w:rsidRPr="000C4386" w:rsidRDefault="00800B24" w:rsidP="00800B24">
      <w:pPr>
        <w:numPr>
          <w:ilvl w:val="0"/>
          <w:numId w:val="1"/>
        </w:numPr>
        <w:rPr>
          <w:rFonts w:ascii="Calibri" w:hAnsi="Calibri" w:cs="Arial"/>
          <w:sz w:val="22"/>
          <w:szCs w:val="22"/>
          <w:lang w:val="fr-FR"/>
        </w:rPr>
      </w:pPr>
      <w:r>
        <w:rPr>
          <w:rFonts w:ascii="Calibri" w:hAnsi="Calibri" w:cs="Arial"/>
          <w:sz w:val="22"/>
          <w:szCs w:val="22"/>
          <w:lang w:val="fr"/>
        </w:rPr>
        <w:t xml:space="preserve">Quels sont les vêtements que les femmes et les hommes portent normalement ? Y </w:t>
      </w:r>
      <w:proofErr w:type="spellStart"/>
      <w:r>
        <w:rPr>
          <w:rFonts w:ascii="Calibri" w:hAnsi="Calibri" w:cs="Arial"/>
          <w:sz w:val="22"/>
          <w:szCs w:val="22"/>
          <w:lang w:val="fr"/>
        </w:rPr>
        <w:t>a-t-il</w:t>
      </w:r>
      <w:proofErr w:type="spellEnd"/>
      <w:r>
        <w:rPr>
          <w:rFonts w:ascii="Calibri" w:hAnsi="Calibri" w:cs="Arial"/>
          <w:sz w:val="22"/>
          <w:szCs w:val="22"/>
          <w:lang w:val="fr"/>
        </w:rPr>
        <w:t xml:space="preserve"> des besoins vestimentaires quotidiens non satisfaits pour certains groupes vulnérables ? Quels sont les besoin</w:t>
      </w:r>
      <w:r w:rsidR="000C4386">
        <w:rPr>
          <w:rFonts w:ascii="Calibri" w:hAnsi="Calibri" w:cs="Arial"/>
          <w:sz w:val="22"/>
          <w:szCs w:val="22"/>
          <w:lang w:val="fr"/>
        </w:rPr>
        <w:t>s vestimentaires spécifiques pour les</w:t>
      </w:r>
      <w:r>
        <w:rPr>
          <w:rFonts w:ascii="Calibri" w:hAnsi="Calibri" w:cs="Arial"/>
          <w:sz w:val="22"/>
          <w:szCs w:val="22"/>
          <w:lang w:val="fr"/>
        </w:rPr>
        <w:t xml:space="preserve"> femmes enceintes et allaitantes ? </w:t>
      </w:r>
    </w:p>
    <w:p w14:paraId="57AD5FC3" w14:textId="77777777" w:rsidR="000C4386" w:rsidRDefault="000C4386" w:rsidP="000C4386">
      <w:pPr>
        <w:rPr>
          <w:rFonts w:ascii="Calibri" w:hAnsi="Calibri" w:cs="Arial"/>
          <w:sz w:val="22"/>
          <w:szCs w:val="22"/>
          <w:lang w:val="fr"/>
        </w:rPr>
      </w:pPr>
    </w:p>
    <w:p w14:paraId="32AEDB63" w14:textId="77777777" w:rsidR="00800B24" w:rsidRPr="003F5FEC" w:rsidRDefault="00800B24" w:rsidP="00800B24">
      <w:pPr>
        <w:pStyle w:val="ListParagraph"/>
        <w:rPr>
          <w:rFonts w:ascii="Calibri" w:hAnsi="Calibri" w:cs="Arial"/>
          <w:sz w:val="22"/>
          <w:szCs w:val="22"/>
          <w:lang w:val="fr-FR"/>
        </w:rPr>
      </w:pPr>
    </w:p>
    <w:p w14:paraId="79232FBD" w14:textId="561153AB" w:rsidR="00800B24" w:rsidRPr="00CC1559" w:rsidRDefault="00800B24" w:rsidP="00800B24">
      <w:pPr>
        <w:rPr>
          <w:rFonts w:ascii="Calibri" w:hAnsi="Calibri" w:cs="Arial"/>
          <w:b/>
          <w:sz w:val="22"/>
          <w:szCs w:val="22"/>
          <w:lang w:val="fr-FR"/>
        </w:rPr>
      </w:pPr>
      <w:r>
        <w:rPr>
          <w:rFonts w:ascii="Calibri" w:hAnsi="Calibri" w:cs="Arial"/>
          <w:b/>
          <w:bCs/>
          <w:sz w:val="22"/>
          <w:szCs w:val="22"/>
          <w:lang w:val="fr"/>
        </w:rPr>
        <w:lastRenderedPageBreak/>
        <w:t xml:space="preserve">Eau, </w:t>
      </w:r>
      <w:r w:rsidR="000C4386">
        <w:rPr>
          <w:rFonts w:ascii="Calibri" w:hAnsi="Calibri" w:cs="Arial"/>
          <w:b/>
          <w:bCs/>
          <w:sz w:val="22"/>
          <w:szCs w:val="22"/>
          <w:lang w:val="fr"/>
        </w:rPr>
        <w:t>Hygiène et Assainissement (E</w:t>
      </w:r>
      <w:r>
        <w:rPr>
          <w:rFonts w:ascii="Calibri" w:hAnsi="Calibri" w:cs="Arial"/>
          <w:b/>
          <w:bCs/>
          <w:sz w:val="22"/>
          <w:szCs w:val="22"/>
          <w:lang w:val="fr"/>
        </w:rPr>
        <w:t>H</w:t>
      </w:r>
      <w:r w:rsidR="000C4386">
        <w:rPr>
          <w:rFonts w:ascii="Calibri" w:hAnsi="Calibri" w:cs="Arial"/>
          <w:b/>
          <w:bCs/>
          <w:sz w:val="22"/>
          <w:szCs w:val="22"/>
          <w:lang w:val="fr"/>
        </w:rPr>
        <w:t>A</w:t>
      </w:r>
      <w:r>
        <w:rPr>
          <w:rFonts w:ascii="Calibri" w:hAnsi="Calibri" w:cs="Arial"/>
          <w:b/>
          <w:bCs/>
          <w:sz w:val="22"/>
          <w:szCs w:val="22"/>
          <w:lang w:val="fr"/>
        </w:rPr>
        <w:t>)</w:t>
      </w:r>
    </w:p>
    <w:p w14:paraId="55EB7080" w14:textId="59B4AA91" w:rsidR="00800B24" w:rsidRPr="00CC1559" w:rsidRDefault="00800B24" w:rsidP="00800B24">
      <w:pPr>
        <w:numPr>
          <w:ilvl w:val="0"/>
          <w:numId w:val="1"/>
        </w:numPr>
        <w:rPr>
          <w:rFonts w:ascii="Calibri" w:hAnsi="Calibri" w:cs="Arial"/>
          <w:sz w:val="22"/>
          <w:szCs w:val="22"/>
          <w:lang w:val="fr-FR"/>
        </w:rPr>
      </w:pPr>
      <w:r>
        <w:rPr>
          <w:rFonts w:ascii="Calibri" w:hAnsi="Calibri" w:cs="Arial"/>
          <w:sz w:val="22"/>
          <w:szCs w:val="22"/>
          <w:lang w:val="fr"/>
        </w:rPr>
        <w:t xml:space="preserve">Quelles sont les pratiques de la communauté en matière d'eau, d'assainissement et d'hygiène ? </w:t>
      </w:r>
      <w:r w:rsidR="00427406">
        <w:rPr>
          <w:rFonts w:ascii="Calibri" w:hAnsi="Calibri" w:cs="Arial"/>
          <w:sz w:val="22"/>
          <w:szCs w:val="22"/>
          <w:lang w:val="fr"/>
        </w:rPr>
        <w:t>Quelles sont les différences</w:t>
      </w:r>
      <w:r>
        <w:rPr>
          <w:rFonts w:ascii="Calibri" w:hAnsi="Calibri" w:cs="Arial"/>
          <w:sz w:val="22"/>
          <w:szCs w:val="22"/>
          <w:lang w:val="fr"/>
        </w:rPr>
        <w:t xml:space="preserve"> pour les femmes, les hommes, les garçons et les filles ? </w:t>
      </w:r>
    </w:p>
    <w:p w14:paraId="4447CEAB" w14:textId="3F1AD697" w:rsidR="00750141" w:rsidRPr="00CC1559" w:rsidRDefault="00750141" w:rsidP="00800B24">
      <w:pPr>
        <w:numPr>
          <w:ilvl w:val="0"/>
          <w:numId w:val="1"/>
        </w:numPr>
        <w:rPr>
          <w:rFonts w:ascii="Calibri" w:hAnsi="Calibri" w:cs="Arial"/>
          <w:sz w:val="22"/>
          <w:szCs w:val="22"/>
          <w:lang w:val="fr-FR"/>
        </w:rPr>
      </w:pPr>
      <w:r>
        <w:rPr>
          <w:rFonts w:ascii="Calibri" w:hAnsi="Calibri" w:cs="Arial"/>
          <w:sz w:val="22"/>
          <w:szCs w:val="22"/>
          <w:lang w:val="fr"/>
        </w:rPr>
        <w:t xml:space="preserve">Quelles sont les </w:t>
      </w:r>
      <w:r w:rsidR="00ED34E3">
        <w:rPr>
          <w:rFonts w:ascii="Calibri" w:hAnsi="Calibri" w:cs="Arial"/>
          <w:sz w:val="22"/>
          <w:szCs w:val="22"/>
          <w:lang w:val="fr"/>
        </w:rPr>
        <w:t xml:space="preserve">différentes </w:t>
      </w:r>
      <w:r>
        <w:rPr>
          <w:rFonts w:ascii="Calibri" w:hAnsi="Calibri" w:cs="Arial"/>
          <w:sz w:val="22"/>
          <w:szCs w:val="22"/>
          <w:lang w:val="fr"/>
        </w:rPr>
        <w:t xml:space="preserve">utilisations de l'eau dont les femmes, les hommes, les filles et les garçons sont responsables (par exemple, la collecte, la cuisine, l'assainissement, l'arrosage des </w:t>
      </w:r>
      <w:r w:rsidR="00427406">
        <w:rPr>
          <w:rFonts w:ascii="Calibri" w:hAnsi="Calibri" w:cs="Arial"/>
          <w:sz w:val="22"/>
          <w:szCs w:val="22"/>
          <w:lang w:val="fr"/>
        </w:rPr>
        <w:t>potagers</w:t>
      </w:r>
      <w:r>
        <w:rPr>
          <w:rFonts w:ascii="Calibri" w:hAnsi="Calibri" w:cs="Arial"/>
          <w:sz w:val="22"/>
          <w:szCs w:val="22"/>
          <w:lang w:val="fr"/>
        </w:rPr>
        <w:t>, le bétail) ?</w:t>
      </w:r>
    </w:p>
    <w:p w14:paraId="11D04CBE" w14:textId="77777777" w:rsidR="00800B24" w:rsidRPr="00CC1559" w:rsidRDefault="00800B24" w:rsidP="00800B24">
      <w:pPr>
        <w:numPr>
          <w:ilvl w:val="0"/>
          <w:numId w:val="1"/>
        </w:numPr>
        <w:rPr>
          <w:rFonts w:ascii="Calibri" w:hAnsi="Calibri" w:cs="Arial"/>
          <w:sz w:val="22"/>
          <w:szCs w:val="22"/>
          <w:lang w:val="fr-FR"/>
        </w:rPr>
      </w:pPr>
      <w:r>
        <w:rPr>
          <w:rFonts w:ascii="Calibri" w:hAnsi="Calibri" w:cs="Arial"/>
          <w:sz w:val="22"/>
          <w:szCs w:val="22"/>
          <w:lang w:val="fr"/>
        </w:rPr>
        <w:t xml:space="preserve">Comment les membres de la famille partagent-ils l'eau (quantité et qualité) ? </w:t>
      </w:r>
    </w:p>
    <w:p w14:paraId="7F1CC799" w14:textId="77777777" w:rsidR="00F32B07" w:rsidRPr="00CC1559" w:rsidRDefault="00800B24" w:rsidP="00F32B07">
      <w:pPr>
        <w:numPr>
          <w:ilvl w:val="0"/>
          <w:numId w:val="1"/>
        </w:numPr>
        <w:rPr>
          <w:rFonts w:ascii="Calibri" w:hAnsi="Calibri" w:cs="Arial"/>
          <w:sz w:val="22"/>
          <w:szCs w:val="22"/>
          <w:lang w:val="fr-FR"/>
        </w:rPr>
      </w:pPr>
      <w:r>
        <w:rPr>
          <w:rFonts w:ascii="Calibri" w:hAnsi="Calibri" w:cs="Arial"/>
          <w:sz w:val="22"/>
          <w:szCs w:val="22"/>
          <w:lang w:val="fr"/>
        </w:rPr>
        <w:t xml:space="preserve">Qui a accès aux ressources en eau et en assainissement et qui les contrôle ? Qui est responsable des décisions relatives à l'utilisation et à la gestion de l'eau ? </w:t>
      </w:r>
    </w:p>
    <w:p w14:paraId="0E2229BA" w14:textId="58025311" w:rsidR="00800B24" w:rsidRPr="00CC1559" w:rsidRDefault="00F32B07" w:rsidP="00851796">
      <w:pPr>
        <w:numPr>
          <w:ilvl w:val="0"/>
          <w:numId w:val="1"/>
        </w:numPr>
        <w:rPr>
          <w:rFonts w:ascii="Calibri" w:hAnsi="Calibri" w:cs="Arial"/>
          <w:sz w:val="22"/>
          <w:szCs w:val="22"/>
          <w:lang w:val="fr-FR"/>
        </w:rPr>
      </w:pPr>
      <w:r>
        <w:rPr>
          <w:rFonts w:ascii="Calibri" w:hAnsi="Calibri" w:cs="Arial"/>
          <w:sz w:val="22"/>
          <w:szCs w:val="22"/>
          <w:lang w:val="fr"/>
        </w:rPr>
        <w:t xml:space="preserve">Quelles sont les pratiques culturelles qui affectent l'hygiène et les besoins sanitaires des femmes, en particulier pendant les menstruations (par exemple </w:t>
      </w:r>
      <w:r w:rsidR="00427406">
        <w:rPr>
          <w:rFonts w:ascii="Calibri" w:hAnsi="Calibri" w:cs="Arial"/>
          <w:sz w:val="22"/>
          <w:szCs w:val="22"/>
          <w:lang w:val="fr"/>
        </w:rPr>
        <w:t>dans quelle mesure la croyance que les femmes sont impures pendant leurs règles restreint leur accès à certains espaces</w:t>
      </w:r>
      <w:r>
        <w:rPr>
          <w:rFonts w:ascii="Calibri" w:hAnsi="Calibri" w:cs="Arial"/>
          <w:sz w:val="22"/>
          <w:szCs w:val="22"/>
          <w:lang w:val="fr"/>
        </w:rPr>
        <w:t xml:space="preserve">) </w:t>
      </w:r>
    </w:p>
    <w:p w14:paraId="4FA782D6" w14:textId="390508FE" w:rsidR="00AE495A" w:rsidRPr="00CC1559" w:rsidRDefault="00800B24" w:rsidP="00800B24">
      <w:pPr>
        <w:numPr>
          <w:ilvl w:val="0"/>
          <w:numId w:val="1"/>
        </w:numPr>
        <w:rPr>
          <w:rFonts w:ascii="Calibri" w:hAnsi="Calibri" w:cs="Arial"/>
          <w:sz w:val="22"/>
          <w:szCs w:val="22"/>
          <w:lang w:val="fr-FR"/>
        </w:rPr>
      </w:pPr>
      <w:r>
        <w:rPr>
          <w:rFonts w:ascii="Calibri" w:hAnsi="Calibri" w:cs="Arial"/>
          <w:sz w:val="22"/>
          <w:szCs w:val="22"/>
          <w:lang w:val="fr"/>
        </w:rPr>
        <w:t xml:space="preserve">Les points d'eau et les installations sanitaires sont-ils sûrs pour tout le monde (en particulier </w:t>
      </w:r>
      <w:r w:rsidR="00427406">
        <w:rPr>
          <w:rFonts w:ascii="Calibri" w:hAnsi="Calibri" w:cs="Arial"/>
          <w:sz w:val="22"/>
          <w:szCs w:val="22"/>
          <w:lang w:val="fr"/>
        </w:rPr>
        <w:t xml:space="preserve">pour </w:t>
      </w:r>
      <w:r>
        <w:rPr>
          <w:rFonts w:ascii="Calibri" w:hAnsi="Calibri" w:cs="Arial"/>
          <w:sz w:val="22"/>
          <w:szCs w:val="22"/>
          <w:lang w:val="fr"/>
        </w:rPr>
        <w:t xml:space="preserve">les femmes, les enfants et d'autres groupes vulnérables </w:t>
      </w:r>
      <w:r w:rsidR="00427406">
        <w:rPr>
          <w:rFonts w:ascii="Calibri" w:hAnsi="Calibri" w:cs="Arial"/>
          <w:sz w:val="22"/>
          <w:szCs w:val="22"/>
          <w:lang w:val="fr"/>
        </w:rPr>
        <w:t>tels que</w:t>
      </w:r>
      <w:r>
        <w:rPr>
          <w:rFonts w:ascii="Calibri" w:hAnsi="Calibri" w:cs="Arial"/>
          <w:sz w:val="22"/>
          <w:szCs w:val="22"/>
          <w:lang w:val="fr"/>
        </w:rPr>
        <w:t xml:space="preserve"> les personnes âgées et handicapées) ?</w:t>
      </w:r>
    </w:p>
    <w:p w14:paraId="68532368" w14:textId="326B7537" w:rsidR="00800B24" w:rsidRPr="00427406" w:rsidRDefault="00800B24" w:rsidP="00800B24">
      <w:pPr>
        <w:numPr>
          <w:ilvl w:val="0"/>
          <w:numId w:val="1"/>
        </w:numPr>
        <w:rPr>
          <w:rFonts w:ascii="Calibri" w:hAnsi="Calibri" w:cs="Arial"/>
          <w:sz w:val="22"/>
          <w:szCs w:val="22"/>
          <w:lang w:val="fr-FR"/>
        </w:rPr>
      </w:pPr>
      <w:r>
        <w:rPr>
          <w:rFonts w:ascii="Calibri" w:hAnsi="Calibri" w:cs="Arial"/>
          <w:sz w:val="22"/>
          <w:szCs w:val="22"/>
          <w:lang w:val="fr"/>
        </w:rPr>
        <w:t xml:space="preserve">Les points d'eau, les toilettes et les installations </w:t>
      </w:r>
      <w:r w:rsidR="00ED34E3">
        <w:rPr>
          <w:rFonts w:ascii="Calibri" w:hAnsi="Calibri" w:cs="Arial"/>
          <w:sz w:val="22"/>
          <w:szCs w:val="22"/>
          <w:lang w:val="fr"/>
        </w:rPr>
        <w:t>de lavage</w:t>
      </w:r>
      <w:r>
        <w:rPr>
          <w:rFonts w:ascii="Calibri" w:hAnsi="Calibri" w:cs="Arial"/>
          <w:sz w:val="22"/>
          <w:szCs w:val="22"/>
          <w:lang w:val="fr"/>
        </w:rPr>
        <w:t xml:space="preserve"> sont-ils situés et conçus de manière à garantir </w:t>
      </w:r>
      <w:r w:rsidR="00ED34E3">
        <w:rPr>
          <w:rFonts w:ascii="Calibri" w:hAnsi="Calibri" w:cs="Arial"/>
          <w:sz w:val="22"/>
          <w:szCs w:val="22"/>
          <w:lang w:val="fr"/>
        </w:rPr>
        <w:t>l’intimité</w:t>
      </w:r>
      <w:r>
        <w:rPr>
          <w:rFonts w:ascii="Calibri" w:hAnsi="Calibri" w:cs="Arial"/>
          <w:sz w:val="22"/>
          <w:szCs w:val="22"/>
          <w:lang w:val="fr"/>
        </w:rPr>
        <w:t xml:space="preserve"> et la sécurité ? Les points d'eau et les installations sanitaires sont-ils facilement accessibles et sûrs pour les groupes vulnérables qui ont des problèmes de mobilité ainsi que des problèmes </w:t>
      </w:r>
      <w:r w:rsidR="00ED34E3">
        <w:rPr>
          <w:rFonts w:ascii="Calibri" w:hAnsi="Calibri" w:cs="Arial"/>
          <w:sz w:val="22"/>
          <w:szCs w:val="22"/>
          <w:lang w:val="fr"/>
        </w:rPr>
        <w:t>pour communiquer</w:t>
      </w:r>
      <w:r>
        <w:rPr>
          <w:rFonts w:ascii="Calibri" w:hAnsi="Calibri" w:cs="Arial"/>
          <w:sz w:val="22"/>
          <w:szCs w:val="22"/>
          <w:lang w:val="fr"/>
        </w:rPr>
        <w:t xml:space="preserve"> ?</w:t>
      </w:r>
    </w:p>
    <w:p w14:paraId="0268E6CB" w14:textId="77777777" w:rsidR="00427406" w:rsidRDefault="00427406" w:rsidP="00427406">
      <w:pPr>
        <w:rPr>
          <w:rFonts w:ascii="Calibri" w:hAnsi="Calibri" w:cs="Arial"/>
          <w:sz w:val="22"/>
          <w:szCs w:val="22"/>
          <w:lang w:val="fr"/>
        </w:rPr>
      </w:pPr>
    </w:p>
    <w:p w14:paraId="170D1109" w14:textId="1A0E253F" w:rsidR="00800B24" w:rsidRDefault="00800B24" w:rsidP="00800B24">
      <w:pPr>
        <w:rPr>
          <w:rFonts w:ascii="Calibri" w:hAnsi="Calibri" w:cs="Arial"/>
          <w:b/>
          <w:sz w:val="22"/>
          <w:szCs w:val="22"/>
        </w:rPr>
      </w:pPr>
      <w:r>
        <w:rPr>
          <w:rFonts w:ascii="Calibri" w:hAnsi="Calibri" w:cs="Arial"/>
          <w:b/>
          <w:bCs/>
          <w:sz w:val="22"/>
          <w:szCs w:val="22"/>
          <w:lang w:val="fr"/>
        </w:rPr>
        <w:t>Santé/ DSSR</w:t>
      </w:r>
    </w:p>
    <w:p w14:paraId="1994EF1A" w14:textId="41DF184E" w:rsidR="002E734F" w:rsidRPr="00B76B8E" w:rsidRDefault="00800B24" w:rsidP="00B76B8E">
      <w:pPr>
        <w:numPr>
          <w:ilvl w:val="0"/>
          <w:numId w:val="1"/>
        </w:numPr>
        <w:jc w:val="both"/>
        <w:rPr>
          <w:rFonts w:ascii="Calibri" w:hAnsi="Calibri" w:cs="Arial"/>
          <w:sz w:val="22"/>
          <w:szCs w:val="22"/>
          <w:lang w:val="fr-FR"/>
        </w:rPr>
      </w:pPr>
      <w:r>
        <w:rPr>
          <w:rFonts w:ascii="Calibri" w:hAnsi="Calibri" w:cs="Arial"/>
          <w:sz w:val="22"/>
          <w:szCs w:val="22"/>
          <w:lang w:val="fr"/>
        </w:rPr>
        <w:t xml:space="preserve">Comment la santé, y compris la santé sexuelle et reproductive, de la population a-t-elle évolué depuis la crise ? Les femmes et les hommes sont-ils touchés différemment par les maladies ou autres problèmes de santé ? </w:t>
      </w:r>
      <w:r w:rsidR="00B76B8E">
        <w:rPr>
          <w:rFonts w:ascii="Calibri" w:hAnsi="Calibri" w:cs="Arial"/>
          <w:sz w:val="22"/>
          <w:szCs w:val="22"/>
          <w:lang w:val="fr"/>
        </w:rPr>
        <w:t>Quelles sont les différences en</w:t>
      </w:r>
      <w:r>
        <w:rPr>
          <w:rFonts w:ascii="Calibri" w:hAnsi="Calibri" w:cs="Arial"/>
          <w:sz w:val="22"/>
          <w:szCs w:val="22"/>
          <w:lang w:val="fr"/>
        </w:rPr>
        <w:t xml:space="preserve"> fonction du</w:t>
      </w:r>
      <w:r w:rsidR="00B76B8E">
        <w:rPr>
          <w:rFonts w:ascii="Calibri" w:hAnsi="Calibri" w:cs="Arial"/>
          <w:sz w:val="22"/>
          <w:szCs w:val="22"/>
          <w:lang w:val="fr"/>
        </w:rPr>
        <w:t xml:space="preserve"> sexe et de l'âge (demander</w:t>
      </w:r>
      <w:r>
        <w:rPr>
          <w:rFonts w:ascii="Calibri" w:hAnsi="Calibri" w:cs="Arial"/>
          <w:sz w:val="22"/>
          <w:szCs w:val="22"/>
          <w:lang w:val="fr"/>
        </w:rPr>
        <w:t xml:space="preserve"> : </w:t>
      </w:r>
      <w:r w:rsidR="00B76B8E">
        <w:rPr>
          <w:rFonts w:ascii="Calibri" w:hAnsi="Calibri" w:cs="Arial"/>
          <w:sz w:val="22"/>
          <w:szCs w:val="22"/>
          <w:lang w:val="fr"/>
        </w:rPr>
        <w:t xml:space="preserve">si </w:t>
      </w:r>
      <w:r w:rsidR="00BE6FD9">
        <w:rPr>
          <w:rFonts w:ascii="Calibri" w:hAnsi="Calibri" w:cs="Arial"/>
          <w:sz w:val="22"/>
          <w:szCs w:val="22"/>
          <w:lang w:val="fr"/>
        </w:rPr>
        <w:t>les conditions d’</w:t>
      </w:r>
      <w:r>
        <w:rPr>
          <w:rFonts w:ascii="Calibri" w:hAnsi="Calibri" w:cs="Arial"/>
          <w:sz w:val="22"/>
          <w:szCs w:val="22"/>
          <w:lang w:val="fr"/>
        </w:rPr>
        <w:t>accouchement</w:t>
      </w:r>
      <w:r w:rsidR="00BE6FD9">
        <w:rPr>
          <w:rFonts w:ascii="Calibri" w:hAnsi="Calibri" w:cs="Arial"/>
          <w:sz w:val="22"/>
          <w:szCs w:val="22"/>
          <w:lang w:val="fr"/>
        </w:rPr>
        <w:t xml:space="preserve"> sont</w:t>
      </w:r>
      <w:r>
        <w:rPr>
          <w:rFonts w:ascii="Calibri" w:hAnsi="Calibri" w:cs="Arial"/>
          <w:sz w:val="22"/>
          <w:szCs w:val="22"/>
          <w:lang w:val="fr"/>
        </w:rPr>
        <w:t xml:space="preserve"> propre</w:t>
      </w:r>
      <w:r w:rsidR="00BE6FD9">
        <w:rPr>
          <w:rFonts w:ascii="Calibri" w:hAnsi="Calibri" w:cs="Arial"/>
          <w:sz w:val="22"/>
          <w:szCs w:val="22"/>
          <w:lang w:val="fr"/>
        </w:rPr>
        <w:t>s</w:t>
      </w:r>
      <w:r>
        <w:rPr>
          <w:rFonts w:ascii="Calibri" w:hAnsi="Calibri" w:cs="Arial"/>
          <w:sz w:val="22"/>
          <w:szCs w:val="22"/>
          <w:lang w:val="fr"/>
        </w:rPr>
        <w:t xml:space="preserve"> et sûr</w:t>
      </w:r>
      <w:r w:rsidR="00BE6FD9">
        <w:rPr>
          <w:rFonts w:ascii="Calibri" w:hAnsi="Calibri" w:cs="Arial"/>
          <w:sz w:val="22"/>
          <w:szCs w:val="22"/>
          <w:lang w:val="fr"/>
        </w:rPr>
        <w:t>es</w:t>
      </w:r>
      <w:r>
        <w:rPr>
          <w:rFonts w:ascii="Calibri" w:hAnsi="Calibri" w:cs="Arial"/>
          <w:sz w:val="22"/>
          <w:szCs w:val="22"/>
          <w:lang w:val="fr"/>
        </w:rPr>
        <w:t xml:space="preserve">, </w:t>
      </w:r>
      <w:r w:rsidR="00BE6FD9">
        <w:rPr>
          <w:rFonts w:ascii="Calibri" w:hAnsi="Calibri" w:cs="Arial"/>
          <w:sz w:val="22"/>
          <w:szCs w:val="22"/>
          <w:lang w:val="fr"/>
        </w:rPr>
        <w:t xml:space="preserve">le </w:t>
      </w:r>
      <w:r>
        <w:rPr>
          <w:rFonts w:ascii="Calibri" w:hAnsi="Calibri" w:cs="Arial"/>
          <w:sz w:val="22"/>
          <w:szCs w:val="22"/>
          <w:lang w:val="fr"/>
        </w:rPr>
        <w:t>traitement des complications</w:t>
      </w:r>
      <w:r w:rsidR="00BE6FD9">
        <w:rPr>
          <w:rFonts w:ascii="Calibri" w:hAnsi="Calibri" w:cs="Arial"/>
          <w:sz w:val="22"/>
          <w:szCs w:val="22"/>
          <w:lang w:val="fr"/>
        </w:rPr>
        <w:t xml:space="preserve"> liées aux</w:t>
      </w:r>
      <w:r>
        <w:rPr>
          <w:rFonts w:ascii="Calibri" w:hAnsi="Calibri" w:cs="Arial"/>
          <w:sz w:val="22"/>
          <w:szCs w:val="22"/>
          <w:lang w:val="fr"/>
        </w:rPr>
        <w:t xml:space="preserve"> grossesse</w:t>
      </w:r>
      <w:r w:rsidR="00BE6FD9">
        <w:rPr>
          <w:rFonts w:ascii="Calibri" w:hAnsi="Calibri" w:cs="Arial"/>
          <w:sz w:val="22"/>
          <w:szCs w:val="22"/>
          <w:lang w:val="fr"/>
        </w:rPr>
        <w:t>s</w:t>
      </w:r>
      <w:r>
        <w:rPr>
          <w:rFonts w:ascii="Calibri" w:hAnsi="Calibri" w:cs="Arial"/>
          <w:sz w:val="22"/>
          <w:szCs w:val="22"/>
          <w:lang w:val="fr"/>
        </w:rPr>
        <w:t>, y compris</w:t>
      </w:r>
      <w:r w:rsidR="00BE6FD9">
        <w:rPr>
          <w:rFonts w:ascii="Calibri" w:hAnsi="Calibri" w:cs="Arial"/>
          <w:sz w:val="22"/>
          <w:szCs w:val="22"/>
          <w:lang w:val="fr"/>
        </w:rPr>
        <w:t xml:space="preserve"> les avortements à risque</w:t>
      </w:r>
      <w:r>
        <w:rPr>
          <w:rFonts w:ascii="Calibri" w:hAnsi="Calibri" w:cs="Arial"/>
          <w:sz w:val="22"/>
          <w:szCs w:val="22"/>
          <w:lang w:val="fr"/>
        </w:rPr>
        <w:t>, le planning familial, les infections sexuellement transmissibles, y compris le VIH, les épidémies spécifiques dues à la crise)</w:t>
      </w:r>
    </w:p>
    <w:p w14:paraId="753C8AA3" w14:textId="38791458" w:rsidR="00800B24" w:rsidRDefault="00800B24" w:rsidP="00B76B8E">
      <w:pPr>
        <w:numPr>
          <w:ilvl w:val="0"/>
          <w:numId w:val="1"/>
        </w:numPr>
        <w:jc w:val="both"/>
        <w:rPr>
          <w:rFonts w:ascii="Calibri" w:hAnsi="Calibri" w:cs="Arial"/>
          <w:sz w:val="22"/>
          <w:szCs w:val="22"/>
        </w:rPr>
      </w:pPr>
      <w:r>
        <w:rPr>
          <w:rFonts w:ascii="Calibri" w:hAnsi="Calibri" w:cs="Arial"/>
          <w:sz w:val="22"/>
          <w:szCs w:val="22"/>
          <w:lang w:val="fr"/>
        </w:rPr>
        <w:t xml:space="preserve">Quel est le changement perçu dans les taux de mortalité de la population touchée ? Y </w:t>
      </w:r>
      <w:proofErr w:type="spellStart"/>
      <w:r>
        <w:rPr>
          <w:rFonts w:ascii="Calibri" w:hAnsi="Calibri" w:cs="Arial"/>
          <w:sz w:val="22"/>
          <w:szCs w:val="22"/>
          <w:lang w:val="fr"/>
        </w:rPr>
        <w:t>a-t-il</w:t>
      </w:r>
      <w:proofErr w:type="spellEnd"/>
      <w:r>
        <w:rPr>
          <w:rFonts w:ascii="Calibri" w:hAnsi="Calibri" w:cs="Arial"/>
          <w:sz w:val="22"/>
          <w:szCs w:val="22"/>
          <w:lang w:val="fr"/>
        </w:rPr>
        <w:t xml:space="preserve"> un nombre disproportionné de décès parmi des groupes spécifiques de femmes, d'hommes, de filles ou de garçons ? Si oui, pourquoi ? </w:t>
      </w:r>
    </w:p>
    <w:p w14:paraId="6E8040FB" w14:textId="39D1DE5A" w:rsidR="007558EB" w:rsidRPr="00CC1559" w:rsidRDefault="007558EB" w:rsidP="00B76B8E">
      <w:pPr>
        <w:numPr>
          <w:ilvl w:val="0"/>
          <w:numId w:val="1"/>
        </w:numPr>
        <w:jc w:val="both"/>
        <w:rPr>
          <w:rFonts w:ascii="Calibri" w:hAnsi="Calibri" w:cs="Arial"/>
          <w:sz w:val="22"/>
          <w:szCs w:val="22"/>
          <w:lang w:val="fr-FR"/>
        </w:rPr>
      </w:pPr>
      <w:r>
        <w:rPr>
          <w:rFonts w:ascii="Calibri" w:hAnsi="Calibri" w:cs="Arial"/>
          <w:sz w:val="22"/>
          <w:szCs w:val="22"/>
          <w:lang w:val="fr"/>
        </w:rPr>
        <w:t xml:space="preserve">Quels sont les besoins </w:t>
      </w:r>
      <w:r w:rsidR="00ED34E3">
        <w:rPr>
          <w:rFonts w:ascii="Calibri" w:hAnsi="Calibri" w:cs="Arial"/>
          <w:sz w:val="22"/>
          <w:szCs w:val="22"/>
          <w:lang w:val="fr"/>
        </w:rPr>
        <w:t xml:space="preserve">spécifiques </w:t>
      </w:r>
      <w:r>
        <w:rPr>
          <w:rFonts w:ascii="Calibri" w:hAnsi="Calibri" w:cs="Arial"/>
          <w:sz w:val="22"/>
          <w:szCs w:val="22"/>
          <w:lang w:val="fr"/>
        </w:rPr>
        <w:t xml:space="preserve">en matière de santé/DSSR des sous-groupes vulnérables (femmes enceintes et allaitantes, adolescentes, </w:t>
      </w:r>
      <w:r w:rsidR="00977F46">
        <w:rPr>
          <w:rFonts w:ascii="Calibri" w:hAnsi="Calibri" w:cs="Arial"/>
          <w:sz w:val="22"/>
          <w:szCs w:val="22"/>
          <w:lang w:val="fr"/>
        </w:rPr>
        <w:t xml:space="preserve">en fonction du </w:t>
      </w:r>
      <w:r>
        <w:rPr>
          <w:rFonts w:ascii="Calibri" w:hAnsi="Calibri" w:cs="Arial"/>
          <w:sz w:val="22"/>
          <w:szCs w:val="22"/>
          <w:lang w:val="fr"/>
        </w:rPr>
        <w:t>contexte : communauté autochtone spécifique, documentation/statut légal/réfugié, orientation ou identité sexuelle, etc.)</w:t>
      </w:r>
      <w:r w:rsidR="00977F46">
        <w:rPr>
          <w:rFonts w:ascii="Calibri" w:hAnsi="Calibri" w:cs="Arial"/>
          <w:sz w:val="22"/>
          <w:szCs w:val="22"/>
          <w:lang w:val="fr"/>
        </w:rPr>
        <w:t> ?</w:t>
      </w:r>
    </w:p>
    <w:p w14:paraId="3C52B0D9" w14:textId="52F35EA9" w:rsidR="005932D2" w:rsidRPr="00977F46" w:rsidRDefault="005932D2" w:rsidP="00977F46">
      <w:pPr>
        <w:numPr>
          <w:ilvl w:val="0"/>
          <w:numId w:val="1"/>
        </w:numPr>
        <w:jc w:val="both"/>
        <w:rPr>
          <w:rFonts w:ascii="Calibri" w:hAnsi="Calibri" w:cs="Arial"/>
          <w:sz w:val="22"/>
          <w:szCs w:val="22"/>
          <w:lang w:val="fr-FR"/>
        </w:rPr>
      </w:pPr>
      <w:r>
        <w:rPr>
          <w:rFonts w:ascii="Calibri" w:hAnsi="Calibri" w:cs="Arial"/>
          <w:sz w:val="22"/>
          <w:szCs w:val="22"/>
          <w:lang w:val="fr"/>
        </w:rPr>
        <w:t xml:space="preserve">Les points de services de santé sont-ils </w:t>
      </w:r>
      <w:r>
        <w:rPr>
          <w:rFonts w:ascii="Calibri" w:hAnsi="Calibri" w:cs="Arial"/>
          <w:sz w:val="22"/>
          <w:szCs w:val="22"/>
          <w:u w:val="single"/>
          <w:lang w:val="fr"/>
        </w:rPr>
        <w:t xml:space="preserve">accessibles </w:t>
      </w:r>
      <w:r>
        <w:rPr>
          <w:rFonts w:ascii="Calibri" w:hAnsi="Calibri" w:cs="Arial"/>
          <w:sz w:val="22"/>
          <w:szCs w:val="22"/>
          <w:lang w:val="fr"/>
        </w:rPr>
        <w:t xml:space="preserve">à tous, en particulier aux femmes, aux adolescentes, aux enfants et aux autres groupes vulnérables comme ceux qui sont généralement confinés à la maison, les personnes âgées et handicapées ? (Prendre en considération les obstacles </w:t>
      </w:r>
      <w:r w:rsidR="00ED34E3">
        <w:rPr>
          <w:rFonts w:ascii="Calibri" w:hAnsi="Calibri" w:cs="Arial"/>
          <w:sz w:val="22"/>
          <w:szCs w:val="22"/>
          <w:lang w:val="fr"/>
        </w:rPr>
        <w:t>spécifiques</w:t>
      </w:r>
      <w:r>
        <w:rPr>
          <w:rFonts w:ascii="Calibri" w:hAnsi="Calibri" w:cs="Arial"/>
          <w:sz w:val="22"/>
          <w:szCs w:val="22"/>
          <w:lang w:val="fr"/>
        </w:rPr>
        <w:t xml:space="preserve"> rencontrés par chaque sous-groupe vulnérable dans l'accès aux soins de </w:t>
      </w:r>
      <w:proofErr w:type="gramStart"/>
      <w:r w:rsidR="00977F46">
        <w:rPr>
          <w:rFonts w:ascii="Calibri" w:hAnsi="Calibri" w:cs="Arial"/>
          <w:sz w:val="22"/>
          <w:szCs w:val="22"/>
          <w:lang w:val="fr"/>
        </w:rPr>
        <w:t>D</w:t>
      </w:r>
      <w:r>
        <w:rPr>
          <w:rFonts w:ascii="Calibri" w:hAnsi="Calibri" w:cs="Arial"/>
          <w:sz w:val="22"/>
          <w:szCs w:val="22"/>
          <w:lang w:val="fr"/>
        </w:rPr>
        <w:t>SSR )</w:t>
      </w:r>
      <w:proofErr w:type="gramEnd"/>
    </w:p>
    <w:p w14:paraId="6AE85058" w14:textId="4EA66DFE" w:rsidR="00772518" w:rsidRPr="00CC1559" w:rsidRDefault="00800B24" w:rsidP="00977F46">
      <w:pPr>
        <w:numPr>
          <w:ilvl w:val="0"/>
          <w:numId w:val="1"/>
        </w:numPr>
        <w:jc w:val="both"/>
        <w:rPr>
          <w:rFonts w:ascii="Calibri" w:hAnsi="Calibri" w:cs="Arial"/>
          <w:sz w:val="22"/>
          <w:szCs w:val="22"/>
          <w:lang w:val="fr-FR"/>
        </w:rPr>
      </w:pPr>
      <w:r>
        <w:rPr>
          <w:rFonts w:ascii="Calibri" w:hAnsi="Calibri" w:cs="Arial"/>
          <w:sz w:val="22"/>
          <w:szCs w:val="22"/>
          <w:lang w:val="fr"/>
        </w:rPr>
        <w:t xml:space="preserve">Qui fournit des soins de santé à qui ? (Par exemple, quels types de cadres de santé fournissent des services ? Les croyances et pratiques locales permettent-elles aux travailleurs de santé masculins de s'occuper des femmes ? La langue du prestataire de services est-elle la même que celle du </w:t>
      </w:r>
      <w:r w:rsidR="00977F46">
        <w:rPr>
          <w:rFonts w:ascii="Calibri" w:hAnsi="Calibri" w:cs="Arial"/>
          <w:sz w:val="22"/>
          <w:szCs w:val="22"/>
          <w:lang w:val="fr"/>
        </w:rPr>
        <w:t>patient</w:t>
      </w:r>
      <w:r>
        <w:rPr>
          <w:rFonts w:ascii="Calibri" w:hAnsi="Calibri" w:cs="Arial"/>
          <w:sz w:val="22"/>
          <w:szCs w:val="22"/>
          <w:lang w:val="fr"/>
        </w:rPr>
        <w:t xml:space="preserve"> ? Les sages-femmes sont-elles autorisées à fournir des services tels que les contraceptifs à action prolongée</w:t>
      </w:r>
      <w:r w:rsidR="00977F46">
        <w:rPr>
          <w:rFonts w:ascii="Calibri" w:hAnsi="Calibri" w:cs="Arial"/>
          <w:sz w:val="22"/>
          <w:szCs w:val="22"/>
          <w:lang w:val="fr"/>
        </w:rPr>
        <w:t xml:space="preserve"> réversibles</w:t>
      </w:r>
      <w:r>
        <w:rPr>
          <w:rFonts w:ascii="Calibri" w:hAnsi="Calibri" w:cs="Arial"/>
          <w:sz w:val="22"/>
          <w:szCs w:val="22"/>
          <w:lang w:val="fr"/>
        </w:rPr>
        <w:t>) ?</w:t>
      </w:r>
    </w:p>
    <w:p w14:paraId="3B8FBF22" w14:textId="4E078536" w:rsidR="00800B24" w:rsidRPr="00CC1559" w:rsidRDefault="00800B24" w:rsidP="00800B24">
      <w:pPr>
        <w:numPr>
          <w:ilvl w:val="0"/>
          <w:numId w:val="1"/>
        </w:numPr>
        <w:rPr>
          <w:rFonts w:ascii="Calibri" w:hAnsi="Calibri" w:cs="Arial"/>
          <w:sz w:val="22"/>
          <w:szCs w:val="22"/>
          <w:lang w:val="fr-FR"/>
        </w:rPr>
      </w:pPr>
      <w:r>
        <w:rPr>
          <w:rFonts w:ascii="Calibri" w:hAnsi="Calibri" w:cs="Arial"/>
          <w:sz w:val="22"/>
          <w:szCs w:val="22"/>
          <w:lang w:val="fr"/>
        </w:rPr>
        <w:t xml:space="preserve">Quelles sont les croyances et pratiques locales en matière de mariage, de planning familial, de grossesse et de naissance, </w:t>
      </w:r>
      <w:r w:rsidR="00977F46">
        <w:rPr>
          <w:rFonts w:ascii="Calibri" w:hAnsi="Calibri" w:cs="Arial"/>
          <w:sz w:val="22"/>
          <w:szCs w:val="22"/>
          <w:lang w:val="fr"/>
        </w:rPr>
        <w:t xml:space="preserve">de gestion des </w:t>
      </w:r>
      <w:r>
        <w:rPr>
          <w:rFonts w:ascii="Calibri" w:hAnsi="Calibri" w:cs="Arial"/>
          <w:sz w:val="22"/>
          <w:szCs w:val="22"/>
          <w:lang w:val="fr"/>
        </w:rPr>
        <w:t>cadavres, de lavage, d'utilisation de l'eau, de cuisine et de soins aux animaux ? Certaines</w:t>
      </w:r>
      <w:r w:rsidR="00977F46">
        <w:rPr>
          <w:rFonts w:ascii="Calibri" w:hAnsi="Calibri" w:cs="Arial"/>
          <w:sz w:val="22"/>
          <w:szCs w:val="22"/>
          <w:lang w:val="fr"/>
        </w:rPr>
        <w:t xml:space="preserve"> de ces pratiques</w:t>
      </w:r>
      <w:r>
        <w:rPr>
          <w:rFonts w:ascii="Calibri" w:hAnsi="Calibri" w:cs="Arial"/>
          <w:sz w:val="22"/>
          <w:szCs w:val="22"/>
          <w:lang w:val="fr"/>
        </w:rPr>
        <w:t xml:space="preserve"> sont-elles</w:t>
      </w:r>
      <w:r w:rsidR="00ED34E3">
        <w:rPr>
          <w:rFonts w:ascii="Calibri" w:hAnsi="Calibri" w:cs="Arial"/>
          <w:sz w:val="22"/>
          <w:szCs w:val="22"/>
          <w:lang w:val="fr"/>
        </w:rPr>
        <w:t xml:space="preserve"> néfastes</w:t>
      </w:r>
      <w:r>
        <w:rPr>
          <w:rFonts w:ascii="Calibri" w:hAnsi="Calibri" w:cs="Arial"/>
          <w:sz w:val="22"/>
          <w:szCs w:val="22"/>
          <w:lang w:val="fr"/>
        </w:rPr>
        <w:t xml:space="preserve"> pour les femmes, les hommes, les filles ou les garçons ? </w:t>
      </w:r>
    </w:p>
    <w:p w14:paraId="14A45A83" w14:textId="787B27C5" w:rsidR="00800B24" w:rsidRPr="00977F46" w:rsidRDefault="00800B24" w:rsidP="00800B24">
      <w:pPr>
        <w:numPr>
          <w:ilvl w:val="0"/>
          <w:numId w:val="1"/>
        </w:numPr>
        <w:rPr>
          <w:rFonts w:ascii="Calibri" w:hAnsi="Calibri" w:cs="Arial"/>
          <w:sz w:val="22"/>
          <w:szCs w:val="22"/>
          <w:lang w:val="fr-FR"/>
        </w:rPr>
      </w:pPr>
      <w:r>
        <w:rPr>
          <w:rFonts w:ascii="Calibri" w:hAnsi="Calibri" w:cs="Arial"/>
          <w:sz w:val="22"/>
          <w:szCs w:val="22"/>
          <w:lang w:val="fr"/>
        </w:rPr>
        <w:lastRenderedPageBreak/>
        <w:t xml:space="preserve">Les femmes et les hommes parlent-ils et/ou s'informent-ils différemment sur la santé ? Qu'en est-il des adolescents, garçons et filles ? Quelles sont les pratiques culturelles et religieuses qui ont une incidence sur les soins de santé ? </w:t>
      </w:r>
    </w:p>
    <w:p w14:paraId="77D6FB95" w14:textId="77777777" w:rsidR="00800B24" w:rsidRPr="003F5FEC" w:rsidRDefault="00800B24" w:rsidP="00800B24">
      <w:pPr>
        <w:rPr>
          <w:rFonts w:ascii="Calibri" w:hAnsi="Calibri" w:cs="Arial"/>
          <w:sz w:val="22"/>
          <w:szCs w:val="22"/>
          <w:lang w:val="fr-FR"/>
        </w:rPr>
      </w:pPr>
    </w:p>
    <w:p w14:paraId="0D7E6BF5" w14:textId="4DC7E55C" w:rsidR="00800B24" w:rsidRPr="00CC1559" w:rsidRDefault="00800B24" w:rsidP="00800B24">
      <w:pPr>
        <w:rPr>
          <w:rFonts w:ascii="Calibri" w:hAnsi="Calibri" w:cs="Arial"/>
          <w:b/>
          <w:sz w:val="22"/>
          <w:szCs w:val="22"/>
          <w:lang w:val="fr-FR"/>
        </w:rPr>
      </w:pPr>
      <w:r>
        <w:rPr>
          <w:rFonts w:ascii="Calibri" w:hAnsi="Calibri" w:cs="Arial"/>
          <w:b/>
          <w:bCs/>
          <w:sz w:val="22"/>
          <w:szCs w:val="22"/>
          <w:lang w:val="fr"/>
        </w:rPr>
        <w:t>Sécurité alimentaire : se référer à l'</w:t>
      </w:r>
      <w:hyperlink r:id="rId9" w:history="1">
        <w:r w:rsidRPr="00B7574D">
          <w:rPr>
            <w:rStyle w:val="Hyperlink"/>
            <w:rFonts w:ascii="Calibri" w:hAnsi="Calibri" w:cs="Arial"/>
            <w:b/>
            <w:bCs/>
            <w:sz w:val="22"/>
            <w:szCs w:val="22"/>
            <w:lang w:val="fr"/>
          </w:rPr>
          <w:t xml:space="preserve"> </w:t>
        </w:r>
        <w:r w:rsidRPr="00E56142">
          <w:rPr>
            <w:rStyle w:val="Hyperlink"/>
            <w:rFonts w:ascii="Calibri" w:eastAsia="Calibri" w:hAnsi="Calibri" w:cs="Arial"/>
            <w:b/>
            <w:bCs/>
            <w:sz w:val="22"/>
            <w:szCs w:val="22"/>
            <w:lang w:val="fr"/>
          </w:rPr>
          <w:t>Analyse socio-éco</w:t>
        </w:r>
        <w:r w:rsidR="00977F46">
          <w:rPr>
            <w:rStyle w:val="Hyperlink"/>
            <w:rFonts w:ascii="Calibri" w:eastAsia="Calibri" w:hAnsi="Calibri" w:cs="Arial"/>
            <w:b/>
            <w:bCs/>
            <w:sz w:val="22"/>
            <w:szCs w:val="22"/>
            <w:lang w:val="fr"/>
          </w:rPr>
          <w:t>nomique selon le</w:t>
        </w:r>
        <w:r w:rsidRPr="00E56142">
          <w:rPr>
            <w:rStyle w:val="Hyperlink"/>
            <w:rFonts w:ascii="Calibri" w:eastAsia="Calibri" w:hAnsi="Calibri" w:cs="Arial"/>
            <w:b/>
            <w:bCs/>
            <w:sz w:val="22"/>
            <w:szCs w:val="22"/>
            <w:lang w:val="fr"/>
          </w:rPr>
          <w:t xml:space="preserve"> genre</w:t>
        </w:r>
      </w:hyperlink>
      <w:r>
        <w:rPr>
          <w:rStyle w:val="FootnoteReference"/>
          <w:rFonts w:ascii="Calibri" w:hAnsi="Calibri" w:cs="Arial"/>
          <w:b/>
          <w:bCs/>
          <w:sz w:val="22"/>
          <w:szCs w:val="22"/>
          <w:lang w:val="fr"/>
        </w:rPr>
        <w:footnoteReference w:id="1"/>
      </w:r>
      <w:r>
        <w:rPr>
          <w:rFonts w:ascii="Calibri" w:hAnsi="Calibri" w:cs="Arial"/>
          <w:b/>
          <w:bCs/>
          <w:sz w:val="22"/>
          <w:szCs w:val="22"/>
          <w:lang w:val="fr"/>
        </w:rPr>
        <w:t xml:space="preserve"> de la FAO pour plus de détails sur la manière d'évaluer le genre et la sécurité alimentaire  </w:t>
      </w:r>
    </w:p>
    <w:p w14:paraId="46005C5D" w14:textId="77777777" w:rsidR="00800B24" w:rsidRPr="00CC1559" w:rsidRDefault="00800B24" w:rsidP="00800B24">
      <w:pPr>
        <w:numPr>
          <w:ilvl w:val="0"/>
          <w:numId w:val="1"/>
        </w:numPr>
        <w:rPr>
          <w:rFonts w:ascii="Calibri" w:hAnsi="Calibri" w:cs="Arial"/>
          <w:sz w:val="22"/>
          <w:szCs w:val="22"/>
          <w:lang w:val="fr-FR"/>
        </w:rPr>
      </w:pPr>
      <w:r>
        <w:rPr>
          <w:rFonts w:ascii="Calibri" w:hAnsi="Calibri" w:cs="Arial"/>
          <w:sz w:val="22"/>
          <w:szCs w:val="22"/>
          <w:lang w:val="fr"/>
        </w:rPr>
        <w:t xml:space="preserve">Tous les membres de la communauté/du ménage peuvent-ils se procurer et préparer de la nourriture ? L'insécurité alimentaire diffère-t-elle selon l'âge et le sexe ? </w:t>
      </w:r>
    </w:p>
    <w:p w14:paraId="16E424C5" w14:textId="77777777" w:rsidR="00800B24" w:rsidRPr="00E56142" w:rsidRDefault="00800B24" w:rsidP="00AE495A">
      <w:pPr>
        <w:numPr>
          <w:ilvl w:val="0"/>
          <w:numId w:val="1"/>
        </w:numPr>
        <w:rPr>
          <w:rFonts w:ascii="Calibri" w:hAnsi="Calibri" w:cs="Arial"/>
          <w:sz w:val="22"/>
          <w:szCs w:val="22"/>
          <w:lang w:val="fr-FR"/>
        </w:rPr>
      </w:pPr>
      <w:r>
        <w:rPr>
          <w:rFonts w:ascii="Calibri" w:hAnsi="Calibri" w:cs="Arial"/>
          <w:sz w:val="22"/>
          <w:szCs w:val="22"/>
          <w:lang w:val="fr"/>
        </w:rPr>
        <w:t>Qui reçoit l'aide alimentaire au nom du ménage ? Qui décide de son utilisation ? (Comment la nourriture est-elle partagée au sein des ménages ? Qui mange en premier ?)</w:t>
      </w:r>
    </w:p>
    <w:p w14:paraId="496349E5" w14:textId="270B7B83" w:rsidR="00800B24" w:rsidRPr="00CC1559" w:rsidRDefault="00AE495A" w:rsidP="00800B24">
      <w:pPr>
        <w:numPr>
          <w:ilvl w:val="0"/>
          <w:numId w:val="1"/>
        </w:numPr>
        <w:rPr>
          <w:rFonts w:ascii="Calibri" w:hAnsi="Calibri" w:cs="Arial"/>
          <w:sz w:val="22"/>
          <w:szCs w:val="22"/>
          <w:lang w:val="fr-FR"/>
        </w:rPr>
      </w:pPr>
      <w:r>
        <w:rPr>
          <w:rFonts w:ascii="Calibri" w:hAnsi="Calibri" w:cs="Arial"/>
          <w:sz w:val="22"/>
          <w:szCs w:val="22"/>
          <w:lang w:val="fr"/>
        </w:rPr>
        <w:t xml:space="preserve">Les ménages </w:t>
      </w:r>
      <w:r w:rsidR="00C02D9D">
        <w:rPr>
          <w:rFonts w:ascii="Calibri" w:hAnsi="Calibri" w:cs="Arial"/>
          <w:sz w:val="22"/>
          <w:szCs w:val="22"/>
          <w:lang w:val="fr"/>
        </w:rPr>
        <w:t xml:space="preserve">monoparentaux ou dirigés par </w:t>
      </w:r>
      <w:r>
        <w:rPr>
          <w:rFonts w:ascii="Calibri" w:hAnsi="Calibri" w:cs="Arial"/>
          <w:sz w:val="22"/>
          <w:szCs w:val="22"/>
          <w:lang w:val="fr"/>
        </w:rPr>
        <w:t>un enfant ou un</w:t>
      </w:r>
      <w:r w:rsidR="00C02D9D">
        <w:rPr>
          <w:rFonts w:ascii="Calibri" w:hAnsi="Calibri" w:cs="Arial"/>
          <w:sz w:val="22"/>
          <w:szCs w:val="22"/>
          <w:lang w:val="fr"/>
        </w:rPr>
        <w:t>e personne appartenant à un</w:t>
      </w:r>
      <w:r>
        <w:rPr>
          <w:rFonts w:ascii="Calibri" w:hAnsi="Calibri" w:cs="Arial"/>
          <w:sz w:val="22"/>
          <w:szCs w:val="22"/>
          <w:lang w:val="fr"/>
        </w:rPr>
        <w:t xml:space="preserve"> groupe vulnérable reçoivent-ils suffisamment de nourriture ? Ont-ils besoin d'une assistance spéciale pour recevoir de la nourriture ?</w:t>
      </w:r>
    </w:p>
    <w:p w14:paraId="0116B61B" w14:textId="77777777" w:rsidR="00800B24" w:rsidRPr="00CC1559" w:rsidRDefault="00800B24" w:rsidP="00800B24">
      <w:pPr>
        <w:numPr>
          <w:ilvl w:val="0"/>
          <w:numId w:val="1"/>
        </w:numPr>
        <w:rPr>
          <w:rFonts w:ascii="Calibri" w:hAnsi="Calibri" w:cs="Arial"/>
          <w:sz w:val="22"/>
          <w:szCs w:val="22"/>
          <w:lang w:val="fr-FR"/>
        </w:rPr>
      </w:pPr>
      <w:r>
        <w:rPr>
          <w:rFonts w:ascii="Calibri" w:hAnsi="Calibri" w:cs="Arial"/>
          <w:sz w:val="22"/>
          <w:szCs w:val="22"/>
          <w:lang w:val="fr"/>
        </w:rPr>
        <w:t xml:space="preserve">Y </w:t>
      </w:r>
      <w:proofErr w:type="spellStart"/>
      <w:r>
        <w:rPr>
          <w:rFonts w:ascii="Calibri" w:hAnsi="Calibri" w:cs="Arial"/>
          <w:sz w:val="22"/>
          <w:szCs w:val="22"/>
          <w:lang w:val="fr"/>
        </w:rPr>
        <w:t>a-t-il</w:t>
      </w:r>
      <w:proofErr w:type="spellEnd"/>
      <w:r>
        <w:rPr>
          <w:rFonts w:ascii="Calibri" w:hAnsi="Calibri" w:cs="Arial"/>
          <w:sz w:val="22"/>
          <w:szCs w:val="22"/>
          <w:lang w:val="fr"/>
        </w:rPr>
        <w:t xml:space="preserve"> des tabous ou des restrictions alimentaires pour les femmes, les hommes, les enfants de moins de cinq ans ou les femmes enceintes et allaitantes ? </w:t>
      </w:r>
    </w:p>
    <w:p w14:paraId="5F54CA1A" w14:textId="77777777" w:rsidR="00800B24" w:rsidRPr="00CC1559" w:rsidRDefault="00800B24" w:rsidP="00800B24">
      <w:pPr>
        <w:numPr>
          <w:ilvl w:val="0"/>
          <w:numId w:val="1"/>
        </w:numPr>
        <w:rPr>
          <w:rFonts w:ascii="Calibri" w:hAnsi="Calibri" w:cs="Arial"/>
          <w:sz w:val="22"/>
          <w:szCs w:val="22"/>
          <w:lang w:val="fr-FR"/>
        </w:rPr>
      </w:pPr>
      <w:r>
        <w:rPr>
          <w:rFonts w:ascii="Calibri" w:hAnsi="Calibri" w:cs="Arial"/>
          <w:sz w:val="22"/>
          <w:szCs w:val="22"/>
          <w:lang w:val="fr"/>
        </w:rPr>
        <w:t xml:space="preserve">Quelles sont les habitudes alimentaires de l'ensemble de la population ? Les besoins alimentaires diffèrent-ils selon l'âge et le sexe ? </w:t>
      </w:r>
    </w:p>
    <w:p w14:paraId="52DA2C4D" w14:textId="77777777" w:rsidR="00800B24" w:rsidRPr="00977F46" w:rsidRDefault="00800B24" w:rsidP="00800B24">
      <w:pPr>
        <w:numPr>
          <w:ilvl w:val="0"/>
          <w:numId w:val="1"/>
        </w:numPr>
        <w:rPr>
          <w:rFonts w:ascii="Calibri" w:hAnsi="Calibri" w:cs="Arial"/>
          <w:sz w:val="22"/>
          <w:szCs w:val="22"/>
          <w:lang w:val="fr-FR"/>
        </w:rPr>
      </w:pPr>
      <w:r>
        <w:rPr>
          <w:rFonts w:ascii="Calibri" w:hAnsi="Calibri" w:cs="Arial"/>
          <w:sz w:val="22"/>
          <w:szCs w:val="22"/>
          <w:lang w:val="fr"/>
        </w:rPr>
        <w:t xml:space="preserve">Quelles sont les préférences alimentaires culturelles ou religieuses des femmes et des hommes de la communauté ? </w:t>
      </w:r>
    </w:p>
    <w:p w14:paraId="118E3725" w14:textId="77777777" w:rsidR="00977F46" w:rsidRDefault="00977F46" w:rsidP="00977F46">
      <w:pPr>
        <w:rPr>
          <w:rFonts w:ascii="Calibri" w:hAnsi="Calibri" w:cs="Arial"/>
          <w:sz w:val="22"/>
          <w:szCs w:val="22"/>
          <w:lang w:val="fr"/>
        </w:rPr>
      </w:pPr>
    </w:p>
    <w:p w14:paraId="04492E56" w14:textId="70E7AD35" w:rsidR="00800B24" w:rsidRPr="00CC1559" w:rsidRDefault="00800B24" w:rsidP="00800B24">
      <w:pPr>
        <w:rPr>
          <w:rFonts w:ascii="Calibri" w:hAnsi="Calibri" w:cs="Arial"/>
          <w:b/>
          <w:sz w:val="22"/>
          <w:szCs w:val="22"/>
          <w:lang w:val="fr-FR"/>
        </w:rPr>
      </w:pPr>
      <w:r>
        <w:rPr>
          <w:rFonts w:ascii="Calibri" w:hAnsi="Calibri" w:cs="Arial"/>
          <w:b/>
          <w:bCs/>
          <w:sz w:val="22"/>
          <w:szCs w:val="22"/>
          <w:lang w:val="fr"/>
        </w:rPr>
        <w:t xml:space="preserve">Moyens de subsistance : se référer à l'analyse </w:t>
      </w:r>
      <w:hyperlink r:id="rId10" w:history="1">
        <w:r>
          <w:rPr>
            <w:rStyle w:val="Hyperlink"/>
            <w:rFonts w:ascii="Calibri" w:hAnsi="Calibri" w:cs="Arial"/>
            <w:b/>
            <w:bCs/>
            <w:sz w:val="22"/>
            <w:szCs w:val="22"/>
            <w:lang w:val="fr"/>
          </w:rPr>
          <w:t xml:space="preserve"> </w:t>
        </w:r>
        <w:r>
          <w:rPr>
            <w:rStyle w:val="Hyperlink"/>
            <w:rFonts w:ascii="Calibri" w:eastAsia="Calibri" w:hAnsi="Calibri" w:cs="Arial"/>
            <w:b/>
            <w:bCs/>
            <w:sz w:val="22"/>
            <w:szCs w:val="22"/>
            <w:lang w:val="fr"/>
          </w:rPr>
          <w:t>CLARA</w:t>
        </w:r>
      </w:hyperlink>
      <w:r>
        <w:rPr>
          <w:rStyle w:val="FootnoteReference"/>
          <w:rFonts w:ascii="Calibri" w:hAnsi="Calibri" w:cs="Arial"/>
          <w:b/>
          <w:bCs/>
          <w:sz w:val="22"/>
          <w:szCs w:val="22"/>
          <w:lang w:val="fr"/>
        </w:rPr>
        <w:footnoteReference w:id="2"/>
      </w:r>
      <w:r>
        <w:rPr>
          <w:rFonts w:ascii="Calibri" w:hAnsi="Calibri" w:cs="Arial"/>
          <w:b/>
          <w:bCs/>
          <w:sz w:val="22"/>
          <w:szCs w:val="22"/>
          <w:lang w:val="fr"/>
        </w:rPr>
        <w:t xml:space="preserve">pour plus de détails sur la manière de mener une évaluation des moyens de subsistance et des questions de genre  </w:t>
      </w:r>
    </w:p>
    <w:p w14:paraId="0683411C" w14:textId="3FA81DED" w:rsidR="00800B24" w:rsidRPr="00C02D9D" w:rsidRDefault="00C02D9D" w:rsidP="00800B24">
      <w:pPr>
        <w:numPr>
          <w:ilvl w:val="0"/>
          <w:numId w:val="1"/>
        </w:numPr>
        <w:rPr>
          <w:rFonts w:ascii="Calibri" w:hAnsi="Calibri" w:cs="Arial"/>
          <w:sz w:val="22"/>
          <w:szCs w:val="22"/>
          <w:lang w:val="fr-FR"/>
        </w:rPr>
      </w:pPr>
      <w:r>
        <w:rPr>
          <w:rFonts w:ascii="Calibri" w:hAnsi="Calibri" w:cs="Arial"/>
          <w:sz w:val="22"/>
          <w:szCs w:val="22"/>
          <w:lang w:val="fr-FR"/>
        </w:rPr>
        <w:t>Q</w:t>
      </w:r>
      <w:proofErr w:type="spellStart"/>
      <w:r w:rsidR="00800B24">
        <w:rPr>
          <w:rFonts w:ascii="Calibri" w:hAnsi="Calibri" w:cs="Arial"/>
          <w:sz w:val="22"/>
          <w:szCs w:val="22"/>
          <w:lang w:val="fr"/>
        </w:rPr>
        <w:t>uels</w:t>
      </w:r>
      <w:proofErr w:type="spellEnd"/>
      <w:r>
        <w:rPr>
          <w:rFonts w:ascii="Calibri" w:hAnsi="Calibri" w:cs="Arial"/>
          <w:sz w:val="22"/>
          <w:szCs w:val="22"/>
          <w:lang w:val="fr"/>
        </w:rPr>
        <w:t xml:space="preserve"> sont les</w:t>
      </w:r>
      <w:r w:rsidR="00800B24">
        <w:rPr>
          <w:rFonts w:ascii="Calibri" w:hAnsi="Calibri" w:cs="Arial"/>
          <w:sz w:val="22"/>
          <w:szCs w:val="22"/>
          <w:lang w:val="fr"/>
        </w:rPr>
        <w:t xml:space="preserve"> principaux moyens de subsistance (terre, semences, bétail, équipement, accès aux marchés)</w:t>
      </w:r>
      <w:r>
        <w:rPr>
          <w:rFonts w:ascii="Calibri" w:hAnsi="Calibri" w:cs="Arial"/>
          <w:sz w:val="22"/>
          <w:szCs w:val="22"/>
          <w:lang w:val="fr"/>
        </w:rPr>
        <w:t xml:space="preserve"> dont</w:t>
      </w:r>
      <w:r w:rsidR="00800B24">
        <w:rPr>
          <w:rFonts w:ascii="Calibri" w:hAnsi="Calibri" w:cs="Arial"/>
          <w:sz w:val="22"/>
          <w:szCs w:val="22"/>
          <w:lang w:val="fr"/>
        </w:rPr>
        <w:t xml:space="preserve"> la communauté </w:t>
      </w:r>
      <w:r>
        <w:rPr>
          <w:rFonts w:ascii="Calibri" w:hAnsi="Calibri" w:cs="Arial"/>
          <w:sz w:val="22"/>
          <w:szCs w:val="22"/>
          <w:lang w:val="fr"/>
        </w:rPr>
        <w:t>a</w:t>
      </w:r>
      <w:r w:rsidR="00800B24">
        <w:rPr>
          <w:rFonts w:ascii="Calibri" w:hAnsi="Calibri" w:cs="Arial"/>
          <w:sz w:val="22"/>
          <w:szCs w:val="22"/>
          <w:lang w:val="fr"/>
        </w:rPr>
        <w:t xml:space="preserve"> besoin ? </w:t>
      </w:r>
      <w:r>
        <w:rPr>
          <w:rFonts w:ascii="Calibri" w:hAnsi="Calibri" w:cs="Arial"/>
          <w:sz w:val="22"/>
          <w:szCs w:val="22"/>
          <w:lang w:val="fr"/>
        </w:rPr>
        <w:t xml:space="preserve">Dans quelle mesure ont-ils été affectés par l’urgence ? </w:t>
      </w:r>
      <w:r w:rsidR="00800B24">
        <w:rPr>
          <w:rFonts w:ascii="Calibri" w:hAnsi="Calibri" w:cs="Arial"/>
          <w:sz w:val="22"/>
          <w:szCs w:val="22"/>
          <w:lang w:val="fr"/>
        </w:rPr>
        <w:t xml:space="preserve"> </w:t>
      </w:r>
    </w:p>
    <w:p w14:paraId="7465748F" w14:textId="77777777" w:rsidR="00800B24" w:rsidRPr="00750141" w:rsidRDefault="00800B24" w:rsidP="00800B24">
      <w:pPr>
        <w:numPr>
          <w:ilvl w:val="0"/>
          <w:numId w:val="1"/>
        </w:numPr>
        <w:rPr>
          <w:rFonts w:ascii="Calibri" w:hAnsi="Calibri" w:cs="Arial"/>
          <w:sz w:val="22"/>
          <w:szCs w:val="22"/>
        </w:rPr>
      </w:pPr>
      <w:r>
        <w:rPr>
          <w:rFonts w:ascii="Calibri" w:hAnsi="Calibri" w:cs="Arial"/>
          <w:sz w:val="22"/>
          <w:szCs w:val="22"/>
          <w:lang w:val="fr"/>
        </w:rPr>
        <w:t xml:space="preserve">Quels sont les moyens de subsistance que les femmes et les hommes contrôlent ? L'urgence a-t-elle modifié qui contrôle quoi ? </w:t>
      </w:r>
    </w:p>
    <w:p w14:paraId="73358449" w14:textId="38258ACD" w:rsidR="00800B24" w:rsidRPr="00C02D9D" w:rsidRDefault="00800B24" w:rsidP="00800B24">
      <w:pPr>
        <w:numPr>
          <w:ilvl w:val="0"/>
          <w:numId w:val="1"/>
        </w:numPr>
        <w:rPr>
          <w:rFonts w:ascii="Calibri" w:hAnsi="Calibri" w:cs="Arial"/>
          <w:sz w:val="22"/>
          <w:szCs w:val="22"/>
          <w:lang w:val="fr-FR"/>
        </w:rPr>
      </w:pPr>
      <w:r>
        <w:rPr>
          <w:rFonts w:ascii="Calibri" w:hAnsi="Calibri" w:cs="Arial"/>
          <w:sz w:val="22"/>
          <w:szCs w:val="22"/>
          <w:lang w:val="fr"/>
        </w:rPr>
        <w:t xml:space="preserve">Quels types d'agriculture, d'élevage, de pêche, de commerce et d'approvisionnement alimentaire existaient avant l'urgence ? Quel </w:t>
      </w:r>
      <w:r w:rsidR="00C02D9D">
        <w:rPr>
          <w:rFonts w:ascii="Calibri" w:hAnsi="Calibri" w:cs="Arial"/>
          <w:sz w:val="22"/>
          <w:szCs w:val="22"/>
          <w:lang w:val="fr"/>
        </w:rPr>
        <w:t>était le rôle des femmes et d</w:t>
      </w:r>
      <w:r>
        <w:rPr>
          <w:rFonts w:ascii="Calibri" w:hAnsi="Calibri" w:cs="Arial"/>
          <w:sz w:val="22"/>
          <w:szCs w:val="22"/>
          <w:lang w:val="fr"/>
        </w:rPr>
        <w:t xml:space="preserve">es hommes </w:t>
      </w:r>
      <w:r w:rsidR="00C02D9D">
        <w:rPr>
          <w:rFonts w:ascii="Calibri" w:hAnsi="Calibri" w:cs="Arial"/>
          <w:sz w:val="22"/>
          <w:szCs w:val="22"/>
          <w:lang w:val="fr"/>
        </w:rPr>
        <w:t>dans ces activités</w:t>
      </w:r>
      <w:r>
        <w:rPr>
          <w:rFonts w:ascii="Calibri" w:hAnsi="Calibri" w:cs="Arial"/>
          <w:sz w:val="22"/>
          <w:szCs w:val="22"/>
          <w:lang w:val="fr"/>
        </w:rPr>
        <w:t xml:space="preserve"> ? Qu'en est-il des femmes et des hommes handicapés ?</w:t>
      </w:r>
    </w:p>
    <w:p w14:paraId="6720EBEA" w14:textId="77777777" w:rsidR="00800B24" w:rsidRPr="00CC1559" w:rsidRDefault="00800B24" w:rsidP="00800B24">
      <w:pPr>
        <w:numPr>
          <w:ilvl w:val="0"/>
          <w:numId w:val="1"/>
        </w:numPr>
        <w:rPr>
          <w:rFonts w:ascii="Calibri" w:hAnsi="Calibri" w:cs="Arial"/>
          <w:sz w:val="22"/>
          <w:szCs w:val="22"/>
          <w:lang w:val="fr-FR"/>
        </w:rPr>
      </w:pPr>
      <w:r>
        <w:rPr>
          <w:rFonts w:ascii="Calibri" w:hAnsi="Calibri" w:cs="Arial"/>
          <w:sz w:val="22"/>
          <w:szCs w:val="22"/>
          <w:lang w:val="fr"/>
        </w:rPr>
        <w:t xml:space="preserve">Quelles sont les pratiques locales qui affectent la propriété et la distribution des terres agricoles ? Quels sont les droits des femmes en matière de propriété et d'héritage ? </w:t>
      </w:r>
    </w:p>
    <w:p w14:paraId="75075289" w14:textId="77777777" w:rsidR="00800B24" w:rsidRPr="00750141" w:rsidRDefault="00800B24" w:rsidP="00800B24">
      <w:pPr>
        <w:numPr>
          <w:ilvl w:val="0"/>
          <w:numId w:val="1"/>
        </w:numPr>
        <w:rPr>
          <w:rFonts w:ascii="Calibri" w:hAnsi="Calibri" w:cs="Arial"/>
          <w:sz w:val="22"/>
          <w:szCs w:val="22"/>
        </w:rPr>
      </w:pPr>
      <w:r>
        <w:rPr>
          <w:rFonts w:ascii="Calibri" w:hAnsi="Calibri" w:cs="Arial"/>
          <w:sz w:val="22"/>
          <w:szCs w:val="22"/>
          <w:lang w:val="fr"/>
        </w:rPr>
        <w:t>Quelles sont les compétences des femmes ? Quelles sont les compétences des hommes ? Quels sont les besoins de formation de chaque groupe ?</w:t>
      </w:r>
    </w:p>
    <w:p w14:paraId="34F64C81" w14:textId="3378984C" w:rsidR="00800B24" w:rsidRPr="00CC1559" w:rsidRDefault="00553999" w:rsidP="00800B24">
      <w:pPr>
        <w:numPr>
          <w:ilvl w:val="0"/>
          <w:numId w:val="1"/>
        </w:numPr>
        <w:rPr>
          <w:rFonts w:ascii="Calibri" w:hAnsi="Calibri" w:cs="Arial"/>
          <w:sz w:val="22"/>
          <w:szCs w:val="22"/>
          <w:lang w:val="fr-FR"/>
        </w:rPr>
      </w:pPr>
      <w:r>
        <w:rPr>
          <w:rFonts w:ascii="Calibri" w:hAnsi="Calibri" w:cs="Arial"/>
          <w:sz w:val="22"/>
          <w:szCs w:val="22"/>
          <w:lang w:val="fr"/>
        </w:rPr>
        <w:t>Les coutumes locales interdisent-elles aux femm</w:t>
      </w:r>
      <w:r w:rsidR="00C02D9D">
        <w:rPr>
          <w:rFonts w:ascii="Calibri" w:hAnsi="Calibri" w:cs="Arial"/>
          <w:sz w:val="22"/>
          <w:szCs w:val="22"/>
          <w:lang w:val="fr"/>
        </w:rPr>
        <w:t>es ou aux hommes d'effectuer certaines</w:t>
      </w:r>
      <w:r>
        <w:rPr>
          <w:rFonts w:ascii="Calibri" w:hAnsi="Calibri" w:cs="Arial"/>
          <w:sz w:val="22"/>
          <w:szCs w:val="22"/>
          <w:lang w:val="fr"/>
        </w:rPr>
        <w:t xml:space="preserve"> tâches ? </w:t>
      </w:r>
    </w:p>
    <w:p w14:paraId="67E1B8B8" w14:textId="77777777" w:rsidR="00800B24" w:rsidRPr="00C02D9D" w:rsidRDefault="00800B24" w:rsidP="00800B24">
      <w:pPr>
        <w:numPr>
          <w:ilvl w:val="0"/>
          <w:numId w:val="1"/>
        </w:numPr>
        <w:rPr>
          <w:rFonts w:ascii="Calibri" w:hAnsi="Calibri" w:cs="Arial"/>
          <w:sz w:val="22"/>
          <w:szCs w:val="22"/>
          <w:lang w:val="fr-FR"/>
        </w:rPr>
      </w:pPr>
      <w:r>
        <w:rPr>
          <w:rFonts w:ascii="Calibri" w:hAnsi="Calibri" w:cs="Arial"/>
          <w:sz w:val="22"/>
          <w:szCs w:val="22"/>
          <w:lang w:val="fr"/>
        </w:rPr>
        <w:t xml:space="preserve">Combien de temps les femmes, les hommes, les filles et les garçons consacrent-ils à des travaux non rémunérés (aller chercher de l'eau, cuisiner, ramasser du bois de chauffage, s'occuper des enfants, laver le linge, etc.) </w:t>
      </w:r>
    </w:p>
    <w:p w14:paraId="75412180" w14:textId="77777777" w:rsidR="00C02D9D" w:rsidRDefault="00C02D9D" w:rsidP="00C02D9D">
      <w:pPr>
        <w:rPr>
          <w:rFonts w:ascii="Calibri" w:hAnsi="Calibri" w:cs="Arial"/>
          <w:sz w:val="22"/>
          <w:szCs w:val="22"/>
          <w:lang w:val="fr"/>
        </w:rPr>
      </w:pPr>
    </w:p>
    <w:p w14:paraId="1282A13C" w14:textId="77777777" w:rsidR="008D727A" w:rsidRDefault="008D727A" w:rsidP="00800B24">
      <w:pPr>
        <w:rPr>
          <w:rFonts w:ascii="Calibri" w:hAnsi="Calibri" w:cs="Arial"/>
          <w:b/>
          <w:bCs/>
          <w:sz w:val="22"/>
          <w:szCs w:val="22"/>
          <w:lang w:val="fr"/>
        </w:rPr>
      </w:pPr>
    </w:p>
    <w:p w14:paraId="38702D73" w14:textId="77777777" w:rsidR="008D727A" w:rsidRDefault="008D727A" w:rsidP="00800B24">
      <w:pPr>
        <w:rPr>
          <w:rFonts w:ascii="Calibri" w:hAnsi="Calibri" w:cs="Arial"/>
          <w:b/>
          <w:bCs/>
          <w:sz w:val="22"/>
          <w:szCs w:val="22"/>
          <w:lang w:val="fr"/>
        </w:rPr>
      </w:pPr>
    </w:p>
    <w:p w14:paraId="428C6686" w14:textId="77777777" w:rsidR="008D727A" w:rsidRDefault="008D727A" w:rsidP="00800B24">
      <w:pPr>
        <w:rPr>
          <w:rFonts w:ascii="Calibri" w:hAnsi="Calibri" w:cs="Arial"/>
          <w:b/>
          <w:bCs/>
          <w:sz w:val="22"/>
          <w:szCs w:val="22"/>
          <w:lang w:val="fr"/>
        </w:rPr>
      </w:pPr>
    </w:p>
    <w:p w14:paraId="1F46030A" w14:textId="77777777" w:rsidR="008D727A" w:rsidRDefault="008D727A" w:rsidP="00800B24">
      <w:pPr>
        <w:rPr>
          <w:rFonts w:ascii="Calibri" w:hAnsi="Calibri" w:cs="Arial"/>
          <w:b/>
          <w:bCs/>
          <w:sz w:val="22"/>
          <w:szCs w:val="22"/>
          <w:lang w:val="fr"/>
        </w:rPr>
      </w:pPr>
    </w:p>
    <w:p w14:paraId="5BEF60BC" w14:textId="77777777" w:rsidR="008D727A" w:rsidRDefault="008D727A" w:rsidP="00800B24">
      <w:pPr>
        <w:rPr>
          <w:rFonts w:ascii="Calibri" w:hAnsi="Calibri" w:cs="Arial"/>
          <w:b/>
          <w:bCs/>
          <w:sz w:val="22"/>
          <w:szCs w:val="22"/>
          <w:lang w:val="fr"/>
        </w:rPr>
      </w:pPr>
    </w:p>
    <w:p w14:paraId="770C5271" w14:textId="77777777" w:rsidR="00800B24" w:rsidRPr="00750141" w:rsidRDefault="00800B24" w:rsidP="00800B24">
      <w:pPr>
        <w:rPr>
          <w:rFonts w:ascii="Calibri" w:hAnsi="Calibri" w:cs="Arial"/>
          <w:b/>
          <w:sz w:val="22"/>
          <w:szCs w:val="22"/>
        </w:rPr>
      </w:pPr>
      <w:r>
        <w:rPr>
          <w:rFonts w:ascii="Calibri" w:hAnsi="Calibri" w:cs="Arial"/>
          <w:b/>
          <w:bCs/>
          <w:sz w:val="22"/>
          <w:szCs w:val="22"/>
          <w:lang w:val="fr"/>
        </w:rPr>
        <w:lastRenderedPageBreak/>
        <w:t xml:space="preserve">Nutrition </w:t>
      </w:r>
    </w:p>
    <w:p w14:paraId="2EC3A074" w14:textId="48E8F840" w:rsidR="00800B24" w:rsidRPr="00CC1559" w:rsidRDefault="00C02D9D" w:rsidP="00800B24">
      <w:pPr>
        <w:numPr>
          <w:ilvl w:val="0"/>
          <w:numId w:val="1"/>
        </w:numPr>
        <w:rPr>
          <w:rFonts w:ascii="Calibri" w:hAnsi="Calibri" w:cs="Arial"/>
          <w:sz w:val="22"/>
          <w:szCs w:val="22"/>
          <w:lang w:val="fr-FR"/>
        </w:rPr>
      </w:pPr>
      <w:r w:rsidRPr="00C02D9D">
        <w:rPr>
          <w:rFonts w:ascii="Calibri" w:hAnsi="Calibri" w:cs="Arial"/>
          <w:sz w:val="22"/>
          <w:szCs w:val="22"/>
          <w:lang w:val="fr-FR"/>
        </w:rPr>
        <w:t>Quel est</w:t>
      </w:r>
      <w:r w:rsidR="00800B24">
        <w:rPr>
          <w:rFonts w:ascii="Calibri" w:hAnsi="Calibri" w:cs="Arial"/>
          <w:sz w:val="22"/>
          <w:szCs w:val="22"/>
          <w:lang w:val="fr"/>
        </w:rPr>
        <w:t xml:space="preserve"> l'état nutritionnel (score z de poids pour la taille et score MUAC</w:t>
      </w:r>
      <w:r w:rsidR="00800B24">
        <w:rPr>
          <w:rStyle w:val="FootnoteReference"/>
          <w:rFonts w:ascii="Calibri" w:hAnsi="Calibri" w:cs="Arial"/>
          <w:sz w:val="22"/>
          <w:szCs w:val="22"/>
          <w:lang w:val="fr"/>
        </w:rPr>
        <w:footnoteReference w:id="3"/>
      </w:r>
      <w:r w:rsidR="00800B24">
        <w:rPr>
          <w:rFonts w:ascii="Calibri" w:hAnsi="Calibri" w:cs="Arial"/>
          <w:sz w:val="22"/>
          <w:szCs w:val="22"/>
          <w:lang w:val="fr"/>
        </w:rPr>
        <w:t xml:space="preserve">) par sexe et par âge ? Certains groupes (filles ou garçons, hommes ou femmes plus âgés) sont-ils </w:t>
      </w:r>
      <w:r>
        <w:rPr>
          <w:rFonts w:ascii="Calibri" w:hAnsi="Calibri" w:cs="Arial"/>
          <w:sz w:val="22"/>
          <w:szCs w:val="22"/>
          <w:lang w:val="fr"/>
        </w:rPr>
        <w:t>davantage touchés</w:t>
      </w:r>
      <w:r w:rsidR="00800B24">
        <w:rPr>
          <w:rFonts w:ascii="Calibri" w:hAnsi="Calibri" w:cs="Arial"/>
          <w:sz w:val="22"/>
          <w:szCs w:val="22"/>
          <w:lang w:val="fr"/>
        </w:rPr>
        <w:t xml:space="preserve"> et, si oui, pour quelle raison ? </w:t>
      </w:r>
    </w:p>
    <w:p w14:paraId="21EF4F18" w14:textId="77777777" w:rsidR="00800B24" w:rsidRPr="00CC1559" w:rsidRDefault="00800B24" w:rsidP="00800B24">
      <w:pPr>
        <w:numPr>
          <w:ilvl w:val="0"/>
          <w:numId w:val="1"/>
        </w:numPr>
        <w:rPr>
          <w:rFonts w:ascii="Calibri" w:hAnsi="Calibri" w:cs="Arial"/>
          <w:sz w:val="22"/>
          <w:szCs w:val="22"/>
          <w:lang w:val="fr-FR"/>
        </w:rPr>
      </w:pPr>
      <w:r>
        <w:rPr>
          <w:rFonts w:ascii="Calibri" w:hAnsi="Calibri" w:cs="Arial"/>
          <w:sz w:val="22"/>
          <w:szCs w:val="22"/>
          <w:lang w:val="fr"/>
        </w:rPr>
        <w:t xml:space="preserve">Quel est l'état nutritionnel des femmes en âge de procréer ? Quels sont les niveaux d'anémie ? </w:t>
      </w:r>
    </w:p>
    <w:p w14:paraId="74BA1419" w14:textId="77777777" w:rsidR="00800B24" w:rsidRPr="00CC1559" w:rsidRDefault="00800B24" w:rsidP="00800B24">
      <w:pPr>
        <w:numPr>
          <w:ilvl w:val="0"/>
          <w:numId w:val="1"/>
        </w:numPr>
        <w:rPr>
          <w:rFonts w:ascii="Calibri" w:hAnsi="Calibri" w:cs="Arial"/>
          <w:sz w:val="22"/>
          <w:szCs w:val="22"/>
          <w:lang w:val="fr-FR"/>
        </w:rPr>
      </w:pPr>
      <w:r>
        <w:rPr>
          <w:rFonts w:ascii="Calibri" w:hAnsi="Calibri" w:cs="Arial"/>
          <w:sz w:val="22"/>
          <w:szCs w:val="22"/>
          <w:lang w:val="fr"/>
        </w:rPr>
        <w:t xml:space="preserve">Quel est le lien entre le sexe, la position sociale et la malnutrition ? </w:t>
      </w:r>
    </w:p>
    <w:p w14:paraId="21A1EEC2" w14:textId="77777777" w:rsidR="00800B24" w:rsidRPr="00CC1559" w:rsidRDefault="00800B24" w:rsidP="00800B24">
      <w:pPr>
        <w:numPr>
          <w:ilvl w:val="0"/>
          <w:numId w:val="1"/>
        </w:numPr>
        <w:rPr>
          <w:rFonts w:ascii="Calibri" w:hAnsi="Calibri" w:cs="Arial"/>
          <w:sz w:val="22"/>
          <w:szCs w:val="22"/>
          <w:lang w:val="fr-FR"/>
        </w:rPr>
      </w:pPr>
      <w:r>
        <w:rPr>
          <w:rFonts w:ascii="Calibri" w:hAnsi="Calibri" w:cs="Arial"/>
          <w:sz w:val="22"/>
          <w:szCs w:val="22"/>
          <w:lang w:val="fr"/>
        </w:rPr>
        <w:t xml:space="preserve">Quels sont les besoins nutritionnels particuliers des femmes enceintes et allaitantes, des personnes atteintes du VIH/SIDA et d'autres groupes vulnérables ? </w:t>
      </w:r>
    </w:p>
    <w:p w14:paraId="5C513CB3" w14:textId="77777777" w:rsidR="00800B24" w:rsidRPr="00CC1559" w:rsidRDefault="00800B24" w:rsidP="00800B24">
      <w:pPr>
        <w:numPr>
          <w:ilvl w:val="0"/>
          <w:numId w:val="1"/>
        </w:numPr>
        <w:rPr>
          <w:rFonts w:ascii="Calibri" w:hAnsi="Calibri" w:cs="Arial"/>
          <w:sz w:val="22"/>
          <w:szCs w:val="22"/>
          <w:lang w:val="fr-FR"/>
        </w:rPr>
      </w:pPr>
      <w:r>
        <w:rPr>
          <w:rFonts w:ascii="Calibri" w:hAnsi="Calibri" w:cs="Arial"/>
          <w:sz w:val="22"/>
          <w:szCs w:val="22"/>
          <w:lang w:val="fr"/>
        </w:rPr>
        <w:t xml:space="preserve">Y </w:t>
      </w:r>
      <w:proofErr w:type="spellStart"/>
      <w:r>
        <w:rPr>
          <w:rFonts w:ascii="Calibri" w:hAnsi="Calibri" w:cs="Arial"/>
          <w:sz w:val="22"/>
          <w:szCs w:val="22"/>
          <w:lang w:val="fr"/>
        </w:rPr>
        <w:t>a-t-il</w:t>
      </w:r>
      <w:proofErr w:type="spellEnd"/>
      <w:r>
        <w:rPr>
          <w:rFonts w:ascii="Calibri" w:hAnsi="Calibri" w:cs="Arial"/>
          <w:sz w:val="22"/>
          <w:szCs w:val="22"/>
          <w:lang w:val="fr"/>
        </w:rPr>
        <w:t xml:space="preserve"> des croyances ou des pratiques qui peuvent affecter différemment l'état nutritionnel des femmes, des hommes, des filles et des garçons ? </w:t>
      </w:r>
    </w:p>
    <w:p w14:paraId="33929005" w14:textId="77777777" w:rsidR="00800B24" w:rsidRPr="00CC1559" w:rsidRDefault="00800B24" w:rsidP="00800B24">
      <w:pPr>
        <w:numPr>
          <w:ilvl w:val="0"/>
          <w:numId w:val="1"/>
        </w:numPr>
        <w:rPr>
          <w:rFonts w:ascii="Calibri" w:hAnsi="Calibri" w:cs="Arial"/>
          <w:sz w:val="22"/>
          <w:szCs w:val="22"/>
          <w:lang w:val="fr-FR"/>
        </w:rPr>
      </w:pPr>
      <w:r>
        <w:rPr>
          <w:rFonts w:ascii="Calibri" w:hAnsi="Calibri" w:cs="Arial"/>
          <w:sz w:val="22"/>
          <w:szCs w:val="22"/>
          <w:lang w:val="fr"/>
        </w:rPr>
        <w:t xml:space="preserve">Beaucoup de femmes </w:t>
      </w:r>
      <w:proofErr w:type="spellStart"/>
      <w:r>
        <w:rPr>
          <w:rFonts w:ascii="Calibri" w:hAnsi="Calibri" w:cs="Arial"/>
          <w:sz w:val="22"/>
          <w:szCs w:val="22"/>
          <w:lang w:val="fr"/>
        </w:rPr>
        <w:t>ont-elles</w:t>
      </w:r>
      <w:proofErr w:type="spellEnd"/>
      <w:r>
        <w:rPr>
          <w:rFonts w:ascii="Calibri" w:hAnsi="Calibri" w:cs="Arial"/>
          <w:sz w:val="22"/>
          <w:szCs w:val="22"/>
          <w:lang w:val="fr"/>
        </w:rPr>
        <w:t xml:space="preserve"> des difficultés à allaiter ? Les bébés de sexe féminin et masculin sont-ils allaités différemment ?  </w:t>
      </w:r>
    </w:p>
    <w:p w14:paraId="18ABE65C" w14:textId="1C2E605F" w:rsidR="00553999" w:rsidRPr="00C02D9D" w:rsidRDefault="00800B24" w:rsidP="00800B24">
      <w:pPr>
        <w:numPr>
          <w:ilvl w:val="0"/>
          <w:numId w:val="1"/>
        </w:numPr>
        <w:rPr>
          <w:rFonts w:ascii="Calibri" w:hAnsi="Calibri" w:cs="Arial"/>
          <w:sz w:val="22"/>
          <w:szCs w:val="22"/>
          <w:lang w:val="fr-FR"/>
        </w:rPr>
      </w:pPr>
      <w:r>
        <w:rPr>
          <w:rFonts w:ascii="Calibri" w:hAnsi="Calibri"/>
          <w:sz w:val="22"/>
          <w:szCs w:val="22"/>
          <w:lang w:val="fr"/>
        </w:rPr>
        <w:t xml:space="preserve">Comment les enfants sont-ils nourris </w:t>
      </w:r>
      <w:r w:rsidR="00C02D9D">
        <w:rPr>
          <w:rFonts w:ascii="Calibri" w:hAnsi="Calibri"/>
          <w:sz w:val="22"/>
          <w:szCs w:val="22"/>
          <w:lang w:val="fr"/>
        </w:rPr>
        <w:t>lorsqu'ils sont à l'école ? E</w:t>
      </w:r>
      <w:r>
        <w:rPr>
          <w:rFonts w:ascii="Calibri" w:hAnsi="Calibri"/>
          <w:sz w:val="22"/>
          <w:szCs w:val="22"/>
          <w:lang w:val="fr"/>
        </w:rPr>
        <w:t>st</w:t>
      </w:r>
      <w:r w:rsidR="00C02D9D">
        <w:rPr>
          <w:rFonts w:ascii="Calibri" w:hAnsi="Calibri"/>
          <w:sz w:val="22"/>
          <w:szCs w:val="22"/>
          <w:lang w:val="fr"/>
        </w:rPr>
        <w:t>-il</w:t>
      </w:r>
      <w:r>
        <w:rPr>
          <w:rFonts w:ascii="Calibri" w:hAnsi="Calibri"/>
          <w:sz w:val="22"/>
          <w:szCs w:val="22"/>
          <w:lang w:val="fr"/>
        </w:rPr>
        <w:t xml:space="preserve"> possible</w:t>
      </w:r>
      <w:r w:rsidR="00543C5C">
        <w:rPr>
          <w:rFonts w:ascii="Calibri" w:hAnsi="Calibri"/>
          <w:color w:val="000000"/>
          <w:sz w:val="22"/>
          <w:szCs w:val="22"/>
          <w:lang w:val="fr"/>
        </w:rPr>
        <w:t xml:space="preserve"> que l</w:t>
      </w:r>
      <w:r>
        <w:rPr>
          <w:rFonts w:ascii="Calibri" w:hAnsi="Calibri"/>
          <w:color w:val="000000"/>
          <w:sz w:val="22"/>
          <w:szCs w:val="22"/>
          <w:lang w:val="fr"/>
        </w:rPr>
        <w:t>es enfants handicapés ne so</w:t>
      </w:r>
      <w:r w:rsidR="00543C5C">
        <w:rPr>
          <w:rFonts w:ascii="Calibri" w:hAnsi="Calibri"/>
          <w:color w:val="000000"/>
          <w:sz w:val="22"/>
          <w:szCs w:val="22"/>
          <w:lang w:val="fr"/>
        </w:rPr>
        <w:t>ien</w:t>
      </w:r>
      <w:r>
        <w:rPr>
          <w:rFonts w:ascii="Calibri" w:hAnsi="Calibri"/>
          <w:color w:val="000000"/>
          <w:sz w:val="22"/>
          <w:szCs w:val="22"/>
          <w:lang w:val="fr"/>
        </w:rPr>
        <w:t xml:space="preserve">t pas scolarisés, </w:t>
      </w:r>
      <w:r w:rsidR="009A222C">
        <w:rPr>
          <w:rFonts w:ascii="Calibri" w:hAnsi="Calibri"/>
          <w:color w:val="000000"/>
          <w:sz w:val="22"/>
          <w:szCs w:val="22"/>
          <w:lang w:val="fr"/>
        </w:rPr>
        <w:t xml:space="preserve">et </w:t>
      </w:r>
      <w:r>
        <w:rPr>
          <w:rFonts w:ascii="Calibri" w:hAnsi="Calibri"/>
          <w:color w:val="000000"/>
          <w:sz w:val="22"/>
          <w:szCs w:val="22"/>
          <w:lang w:val="fr"/>
        </w:rPr>
        <w:t>si oui, quel est leur état nutritionnel ?</w:t>
      </w:r>
    </w:p>
    <w:p w14:paraId="5CA8E1E4" w14:textId="77777777" w:rsidR="00C02D9D" w:rsidRDefault="00C02D9D" w:rsidP="00C02D9D">
      <w:pPr>
        <w:rPr>
          <w:rFonts w:ascii="Calibri" w:hAnsi="Calibri"/>
          <w:color w:val="000000"/>
          <w:sz w:val="22"/>
          <w:szCs w:val="22"/>
          <w:lang w:val="fr"/>
        </w:rPr>
      </w:pPr>
    </w:p>
    <w:p w14:paraId="488DD697" w14:textId="68311DBF" w:rsidR="00800B24" w:rsidRPr="00750141" w:rsidRDefault="00543C5C" w:rsidP="00800B24">
      <w:pPr>
        <w:rPr>
          <w:rFonts w:ascii="Calibri" w:hAnsi="Calibri" w:cs="Arial"/>
          <w:b/>
          <w:sz w:val="22"/>
          <w:szCs w:val="22"/>
        </w:rPr>
      </w:pPr>
      <w:r>
        <w:rPr>
          <w:rFonts w:ascii="Calibri" w:hAnsi="Calibri" w:cs="Arial"/>
          <w:b/>
          <w:bCs/>
          <w:sz w:val="22"/>
          <w:szCs w:val="22"/>
          <w:lang w:val="fr"/>
        </w:rPr>
        <w:t xml:space="preserve">Récupération </w:t>
      </w:r>
      <w:r w:rsidR="00800B24">
        <w:rPr>
          <w:rFonts w:ascii="Calibri" w:hAnsi="Calibri" w:cs="Arial"/>
          <w:b/>
          <w:bCs/>
          <w:sz w:val="22"/>
          <w:szCs w:val="22"/>
          <w:lang w:val="fr"/>
        </w:rPr>
        <w:t>rapide</w:t>
      </w:r>
    </w:p>
    <w:p w14:paraId="046E42F7" w14:textId="295FABEF" w:rsidR="00800B24" w:rsidRPr="00CC1559" w:rsidRDefault="00800B24" w:rsidP="00645FD3">
      <w:pPr>
        <w:numPr>
          <w:ilvl w:val="0"/>
          <w:numId w:val="1"/>
        </w:numPr>
        <w:jc w:val="both"/>
        <w:rPr>
          <w:rFonts w:ascii="Calibri" w:hAnsi="Calibri" w:cs="Verdana"/>
          <w:color w:val="000000"/>
          <w:sz w:val="22"/>
          <w:szCs w:val="22"/>
          <w:lang w:val="fr-FR"/>
        </w:rPr>
      </w:pPr>
      <w:r>
        <w:rPr>
          <w:rFonts w:ascii="Calibri" w:hAnsi="Calibri" w:cs="Verdana"/>
          <w:color w:val="000000"/>
          <w:sz w:val="22"/>
          <w:szCs w:val="22"/>
          <w:lang w:val="fr"/>
        </w:rPr>
        <w:t xml:space="preserve">Qui peut participer </w:t>
      </w:r>
      <w:r w:rsidR="00543C5C">
        <w:rPr>
          <w:rFonts w:ascii="Calibri" w:hAnsi="Calibri" w:cs="Verdana"/>
          <w:color w:val="000000"/>
          <w:sz w:val="22"/>
          <w:szCs w:val="22"/>
          <w:lang w:val="fr"/>
        </w:rPr>
        <w:t>au ramassage</w:t>
      </w:r>
      <w:r>
        <w:rPr>
          <w:rFonts w:ascii="Calibri" w:hAnsi="Calibri" w:cs="Verdana"/>
          <w:color w:val="000000"/>
          <w:sz w:val="22"/>
          <w:szCs w:val="22"/>
          <w:lang w:val="fr"/>
        </w:rPr>
        <w:t xml:space="preserve"> des débris et à la gestion des déchets ? </w:t>
      </w:r>
      <w:r w:rsidR="00645FD3">
        <w:rPr>
          <w:rFonts w:ascii="Calibri" w:hAnsi="Calibri" w:cs="Verdana"/>
          <w:color w:val="000000"/>
          <w:sz w:val="22"/>
          <w:szCs w:val="22"/>
          <w:lang w:val="fr"/>
        </w:rPr>
        <w:t xml:space="preserve">Ces personnes </w:t>
      </w:r>
      <w:proofErr w:type="spellStart"/>
      <w:r w:rsidR="00645FD3">
        <w:rPr>
          <w:rFonts w:ascii="Calibri" w:hAnsi="Calibri" w:cs="Verdana"/>
          <w:color w:val="000000"/>
          <w:sz w:val="22"/>
          <w:szCs w:val="22"/>
          <w:lang w:val="fr"/>
        </w:rPr>
        <w:t>ont-elles</w:t>
      </w:r>
      <w:proofErr w:type="spellEnd"/>
      <w:r w:rsidR="00645FD3">
        <w:rPr>
          <w:rFonts w:ascii="Calibri" w:hAnsi="Calibri" w:cs="Verdana"/>
          <w:color w:val="000000"/>
          <w:sz w:val="22"/>
          <w:szCs w:val="22"/>
          <w:lang w:val="fr"/>
        </w:rPr>
        <w:t xml:space="preserve"> </w:t>
      </w:r>
      <w:r>
        <w:rPr>
          <w:rFonts w:ascii="Calibri" w:hAnsi="Calibri" w:cs="Verdana"/>
          <w:color w:val="000000"/>
          <w:sz w:val="22"/>
          <w:szCs w:val="22"/>
          <w:lang w:val="fr"/>
        </w:rPr>
        <w:t xml:space="preserve"> accès à des équipements et </w:t>
      </w:r>
      <w:r w:rsidR="00543C5C">
        <w:rPr>
          <w:rFonts w:ascii="Calibri" w:hAnsi="Calibri" w:cs="Verdana"/>
          <w:color w:val="000000"/>
          <w:sz w:val="22"/>
          <w:szCs w:val="22"/>
          <w:lang w:val="fr"/>
        </w:rPr>
        <w:t xml:space="preserve">à </w:t>
      </w:r>
      <w:r>
        <w:rPr>
          <w:rFonts w:ascii="Calibri" w:hAnsi="Calibri" w:cs="Verdana"/>
          <w:color w:val="000000"/>
          <w:sz w:val="22"/>
          <w:szCs w:val="22"/>
          <w:lang w:val="fr"/>
        </w:rPr>
        <w:t>des conseils sûrs ?</w:t>
      </w:r>
    </w:p>
    <w:p w14:paraId="150BA49F" w14:textId="2D524CE1" w:rsidR="00800B24" w:rsidRPr="00645FD3" w:rsidRDefault="00553999" w:rsidP="00645FD3">
      <w:pPr>
        <w:numPr>
          <w:ilvl w:val="0"/>
          <w:numId w:val="1"/>
        </w:numPr>
        <w:jc w:val="both"/>
        <w:rPr>
          <w:rFonts w:ascii="Calibri" w:hAnsi="Calibri" w:cs="Verdana"/>
          <w:color w:val="000000"/>
          <w:sz w:val="22"/>
          <w:szCs w:val="22"/>
          <w:lang w:val="fr-FR"/>
        </w:rPr>
      </w:pPr>
      <w:r>
        <w:rPr>
          <w:rFonts w:ascii="Calibri" w:hAnsi="Calibri" w:cs="Verdana"/>
          <w:color w:val="000000"/>
          <w:sz w:val="22"/>
          <w:szCs w:val="22"/>
          <w:lang w:val="fr"/>
        </w:rPr>
        <w:t xml:space="preserve">Au fur et à mesure que les routes communautaires et les infrastructures essentielles seront restaurées, qui </w:t>
      </w:r>
      <w:r w:rsidR="00645FD3">
        <w:rPr>
          <w:rFonts w:ascii="Calibri" w:hAnsi="Calibri" w:cs="Verdana"/>
          <w:color w:val="000000"/>
          <w:sz w:val="22"/>
          <w:szCs w:val="22"/>
          <w:lang w:val="fr"/>
        </w:rPr>
        <w:t xml:space="preserve">en </w:t>
      </w:r>
      <w:r>
        <w:rPr>
          <w:rFonts w:ascii="Calibri" w:hAnsi="Calibri" w:cs="Verdana"/>
          <w:color w:val="000000"/>
          <w:sz w:val="22"/>
          <w:szCs w:val="22"/>
          <w:lang w:val="fr"/>
        </w:rPr>
        <w:t>seront les principaux utilisateurs? A qui s'adressent</w:t>
      </w:r>
      <w:r w:rsidR="00645FD3">
        <w:rPr>
          <w:rFonts w:ascii="Calibri" w:hAnsi="Calibri" w:cs="Verdana"/>
          <w:color w:val="000000"/>
          <w:sz w:val="22"/>
          <w:szCs w:val="22"/>
          <w:lang w:val="fr"/>
        </w:rPr>
        <w:t xml:space="preserve"> ces services</w:t>
      </w:r>
      <w:r>
        <w:rPr>
          <w:rFonts w:ascii="Calibri" w:hAnsi="Calibri" w:cs="Verdana"/>
          <w:color w:val="000000"/>
          <w:sz w:val="22"/>
          <w:szCs w:val="22"/>
          <w:lang w:val="fr"/>
        </w:rPr>
        <w:t>?</w:t>
      </w:r>
    </w:p>
    <w:p w14:paraId="7AB725A6" w14:textId="00A75D27" w:rsidR="00800B24" w:rsidRPr="00CC1559" w:rsidRDefault="00553999" w:rsidP="00645FD3">
      <w:pPr>
        <w:numPr>
          <w:ilvl w:val="0"/>
          <w:numId w:val="1"/>
        </w:numPr>
        <w:jc w:val="both"/>
        <w:rPr>
          <w:rFonts w:ascii="Calibri" w:hAnsi="Calibri" w:cs="Verdana"/>
          <w:color w:val="000000"/>
          <w:sz w:val="22"/>
          <w:szCs w:val="22"/>
          <w:lang w:val="fr-FR"/>
        </w:rPr>
      </w:pPr>
      <w:r>
        <w:rPr>
          <w:rFonts w:ascii="Calibri" w:hAnsi="Calibri" w:cs="Verdana"/>
          <w:color w:val="000000"/>
          <w:sz w:val="22"/>
          <w:szCs w:val="22"/>
          <w:lang w:val="fr"/>
        </w:rPr>
        <w:t xml:space="preserve">Dans le cadre de l'évaluation structurelle rapide des bâtiments publics, qui choisit les bâtiments à évaluer en premier, qui les utilise ? Quels équipements et services de base sont restaurés en premier, à qui </w:t>
      </w:r>
      <w:r w:rsidR="00543C5C">
        <w:rPr>
          <w:rFonts w:ascii="Calibri" w:hAnsi="Calibri" w:cs="Verdana"/>
          <w:color w:val="000000"/>
          <w:sz w:val="22"/>
          <w:szCs w:val="22"/>
          <w:lang w:val="fr"/>
        </w:rPr>
        <w:t>bénéficient-ils</w:t>
      </w:r>
      <w:r>
        <w:rPr>
          <w:rFonts w:ascii="Calibri" w:hAnsi="Calibri" w:cs="Verdana"/>
          <w:color w:val="000000"/>
          <w:sz w:val="22"/>
          <w:szCs w:val="22"/>
          <w:lang w:val="fr"/>
        </w:rPr>
        <w:t xml:space="preserve"> ?</w:t>
      </w:r>
    </w:p>
    <w:p w14:paraId="5F2C52DB" w14:textId="08D0A71E" w:rsidR="00800B24" w:rsidRPr="00645FD3" w:rsidRDefault="00800B24" w:rsidP="00645FD3">
      <w:pPr>
        <w:numPr>
          <w:ilvl w:val="0"/>
          <w:numId w:val="1"/>
        </w:numPr>
        <w:jc w:val="both"/>
        <w:rPr>
          <w:rFonts w:ascii="Calibri" w:hAnsi="Calibri" w:cs="Verdana"/>
          <w:color w:val="000000"/>
          <w:sz w:val="22"/>
          <w:szCs w:val="22"/>
          <w:lang w:val="fr-FR"/>
        </w:rPr>
      </w:pPr>
      <w:r>
        <w:rPr>
          <w:rFonts w:ascii="Calibri" w:hAnsi="Calibri" w:cs="Verdana"/>
          <w:color w:val="000000"/>
          <w:sz w:val="22"/>
          <w:szCs w:val="22"/>
          <w:lang w:val="fr"/>
        </w:rPr>
        <w:t xml:space="preserve">Qui est recruté pour les activités "argent contre travail" ? Y </w:t>
      </w:r>
      <w:proofErr w:type="spellStart"/>
      <w:r>
        <w:rPr>
          <w:rFonts w:ascii="Calibri" w:hAnsi="Calibri" w:cs="Verdana"/>
          <w:color w:val="000000"/>
          <w:sz w:val="22"/>
          <w:szCs w:val="22"/>
          <w:lang w:val="fr"/>
        </w:rPr>
        <w:t>a-t-il</w:t>
      </w:r>
      <w:proofErr w:type="spellEnd"/>
      <w:r>
        <w:rPr>
          <w:rFonts w:ascii="Calibri" w:hAnsi="Calibri" w:cs="Verdana"/>
          <w:color w:val="000000"/>
          <w:sz w:val="22"/>
          <w:szCs w:val="22"/>
          <w:lang w:val="fr"/>
        </w:rPr>
        <w:t xml:space="preserve"> suffisamment d</w:t>
      </w:r>
      <w:r w:rsidR="00645FD3">
        <w:rPr>
          <w:rFonts w:ascii="Calibri" w:hAnsi="Calibri" w:cs="Verdana"/>
          <w:color w:val="000000"/>
          <w:sz w:val="22"/>
          <w:szCs w:val="22"/>
          <w:lang w:val="fr"/>
        </w:rPr>
        <w:t xml:space="preserve">’opportunités </w:t>
      </w:r>
      <w:r>
        <w:rPr>
          <w:rFonts w:ascii="Calibri" w:hAnsi="Calibri" w:cs="Verdana"/>
          <w:color w:val="000000"/>
          <w:sz w:val="22"/>
          <w:szCs w:val="22"/>
          <w:lang w:val="fr"/>
        </w:rPr>
        <w:t>pour les femmes et les hommes ?</w:t>
      </w:r>
    </w:p>
    <w:p w14:paraId="622712D2" w14:textId="77777777" w:rsidR="00645FD3" w:rsidRDefault="00645FD3" w:rsidP="00645FD3">
      <w:pPr>
        <w:rPr>
          <w:rFonts w:ascii="Calibri" w:hAnsi="Calibri" w:cs="Verdana"/>
          <w:color w:val="000000"/>
          <w:sz w:val="22"/>
          <w:szCs w:val="22"/>
          <w:lang w:val="fr"/>
        </w:rPr>
      </w:pPr>
    </w:p>
    <w:p w14:paraId="62C1D7D8" w14:textId="77777777" w:rsidR="00800B24" w:rsidRPr="00750141" w:rsidRDefault="00800B24" w:rsidP="00800B24">
      <w:pPr>
        <w:rPr>
          <w:rFonts w:ascii="Calibri" w:hAnsi="Calibri" w:cs="Arial"/>
          <w:b/>
          <w:sz w:val="22"/>
          <w:szCs w:val="22"/>
        </w:rPr>
      </w:pPr>
      <w:r>
        <w:rPr>
          <w:rFonts w:ascii="Calibri" w:hAnsi="Calibri" w:cs="Arial"/>
          <w:b/>
          <w:bCs/>
          <w:sz w:val="22"/>
          <w:szCs w:val="22"/>
          <w:lang w:val="fr"/>
        </w:rPr>
        <w:t xml:space="preserve">Éducation </w:t>
      </w:r>
    </w:p>
    <w:p w14:paraId="418270AE" w14:textId="77777777" w:rsidR="00800B24" w:rsidRPr="00CC1559" w:rsidRDefault="00800B24" w:rsidP="00800B24">
      <w:pPr>
        <w:numPr>
          <w:ilvl w:val="0"/>
          <w:numId w:val="1"/>
        </w:numPr>
        <w:rPr>
          <w:rFonts w:ascii="Calibri" w:hAnsi="Calibri" w:cs="Arial"/>
          <w:sz w:val="22"/>
          <w:szCs w:val="22"/>
          <w:lang w:val="fr-FR"/>
        </w:rPr>
      </w:pPr>
      <w:r>
        <w:rPr>
          <w:rFonts w:ascii="Calibri" w:hAnsi="Calibri" w:cs="Arial"/>
          <w:sz w:val="22"/>
          <w:szCs w:val="22"/>
          <w:lang w:val="fr"/>
        </w:rPr>
        <w:t xml:space="preserve">Comment l'urgence a-t-elle affecté l'accès des filles et des garçons à l'éducation ? </w:t>
      </w:r>
    </w:p>
    <w:p w14:paraId="44299CAD" w14:textId="77777777" w:rsidR="00800B24" w:rsidRPr="00CC1559" w:rsidRDefault="00800B24" w:rsidP="00800B24">
      <w:pPr>
        <w:numPr>
          <w:ilvl w:val="0"/>
          <w:numId w:val="1"/>
        </w:numPr>
        <w:rPr>
          <w:rFonts w:ascii="Calibri" w:hAnsi="Calibri" w:cs="Arial"/>
          <w:sz w:val="22"/>
          <w:szCs w:val="22"/>
          <w:lang w:val="fr-FR"/>
        </w:rPr>
      </w:pPr>
      <w:r>
        <w:rPr>
          <w:rFonts w:ascii="Calibri" w:hAnsi="Calibri" w:cs="Arial"/>
          <w:sz w:val="22"/>
          <w:szCs w:val="22"/>
          <w:lang w:val="fr"/>
        </w:rPr>
        <w:t xml:space="preserve">Combien d'adolescents, filles et garçons, ne sont pas scolarisés ? </w:t>
      </w:r>
    </w:p>
    <w:p w14:paraId="0B6C6E0B" w14:textId="74EF4EC1" w:rsidR="00800B24" w:rsidRPr="00CC1559" w:rsidRDefault="00800B24" w:rsidP="00800B24">
      <w:pPr>
        <w:numPr>
          <w:ilvl w:val="0"/>
          <w:numId w:val="1"/>
        </w:numPr>
        <w:rPr>
          <w:rFonts w:ascii="Calibri" w:hAnsi="Calibri" w:cs="Arial"/>
          <w:sz w:val="22"/>
          <w:szCs w:val="22"/>
          <w:lang w:val="fr-FR"/>
        </w:rPr>
      </w:pPr>
      <w:r>
        <w:rPr>
          <w:rFonts w:ascii="Calibri" w:hAnsi="Calibri"/>
          <w:sz w:val="22"/>
          <w:szCs w:val="22"/>
          <w:lang w:val="fr"/>
        </w:rPr>
        <w:t xml:space="preserve">Quels sont les </w:t>
      </w:r>
      <w:r>
        <w:rPr>
          <w:rFonts w:ascii="Calibri" w:hAnsi="Calibri"/>
          <w:color w:val="000000"/>
          <w:sz w:val="22"/>
          <w:szCs w:val="22"/>
          <w:lang w:val="fr"/>
        </w:rPr>
        <w:t>problèmes</w:t>
      </w:r>
      <w:r w:rsidR="00645FD3">
        <w:rPr>
          <w:rFonts w:ascii="Calibri" w:hAnsi="Calibri"/>
          <w:sz w:val="22"/>
          <w:szCs w:val="22"/>
          <w:lang w:val="fr"/>
        </w:rPr>
        <w:t xml:space="preserve"> de sécurité et d'accès dans les</w:t>
      </w:r>
      <w:r>
        <w:rPr>
          <w:rFonts w:ascii="Calibri" w:hAnsi="Calibri"/>
          <w:sz w:val="22"/>
          <w:szCs w:val="22"/>
          <w:lang w:val="fr"/>
        </w:rPr>
        <w:t xml:space="preserve"> écoles ? </w:t>
      </w:r>
    </w:p>
    <w:p w14:paraId="59C663A0" w14:textId="60D02F6E" w:rsidR="00800B24" w:rsidRPr="00CC1559" w:rsidRDefault="00800B24" w:rsidP="00800B24">
      <w:pPr>
        <w:numPr>
          <w:ilvl w:val="0"/>
          <w:numId w:val="1"/>
        </w:numPr>
        <w:rPr>
          <w:rFonts w:ascii="Calibri" w:hAnsi="Calibri" w:cs="Arial"/>
          <w:sz w:val="22"/>
          <w:szCs w:val="22"/>
          <w:lang w:val="fr-FR"/>
        </w:rPr>
      </w:pPr>
      <w:r>
        <w:rPr>
          <w:rFonts w:ascii="Calibri" w:hAnsi="Calibri" w:cs="Arial"/>
          <w:sz w:val="22"/>
          <w:szCs w:val="22"/>
          <w:lang w:val="fr"/>
        </w:rPr>
        <w:t xml:space="preserve">Les filles et les garçons ont-ils un accès égal aux </w:t>
      </w:r>
      <w:r w:rsidR="00645FD3">
        <w:rPr>
          <w:rFonts w:ascii="Calibri" w:hAnsi="Calibri" w:cs="Arial"/>
          <w:sz w:val="22"/>
          <w:szCs w:val="22"/>
          <w:lang w:val="fr"/>
        </w:rPr>
        <w:t>écoles</w:t>
      </w:r>
      <w:r>
        <w:rPr>
          <w:rFonts w:ascii="Calibri" w:hAnsi="Calibri" w:cs="Arial"/>
          <w:sz w:val="22"/>
          <w:szCs w:val="22"/>
          <w:lang w:val="fr"/>
        </w:rPr>
        <w:t xml:space="preserve"> ? Ont-ils un accès égal à tous les niveaux de scolarité ? Les filles et les garçons handicapés ont-ils accès aux écoles ordinaires ou </w:t>
      </w:r>
      <w:r w:rsidR="00543C5C">
        <w:rPr>
          <w:rFonts w:ascii="Calibri" w:hAnsi="Calibri" w:cs="Arial"/>
          <w:sz w:val="22"/>
          <w:szCs w:val="22"/>
          <w:lang w:val="fr"/>
        </w:rPr>
        <w:t xml:space="preserve">à des écoles spécialisées </w:t>
      </w:r>
      <w:r>
        <w:rPr>
          <w:rFonts w:ascii="Calibri" w:hAnsi="Calibri" w:cs="Arial"/>
          <w:sz w:val="22"/>
          <w:szCs w:val="22"/>
          <w:lang w:val="fr"/>
        </w:rPr>
        <w:t>?</w:t>
      </w:r>
    </w:p>
    <w:p w14:paraId="2AE8E3D8" w14:textId="77777777" w:rsidR="00800B24" w:rsidRPr="00750141" w:rsidRDefault="00553999" w:rsidP="00800B24">
      <w:pPr>
        <w:numPr>
          <w:ilvl w:val="0"/>
          <w:numId w:val="1"/>
        </w:numPr>
        <w:rPr>
          <w:rFonts w:ascii="Calibri" w:hAnsi="Calibri" w:cs="Arial"/>
          <w:sz w:val="22"/>
          <w:szCs w:val="22"/>
        </w:rPr>
      </w:pPr>
      <w:r>
        <w:rPr>
          <w:rFonts w:ascii="Calibri" w:hAnsi="Calibri" w:cs="Arial"/>
          <w:sz w:val="22"/>
          <w:szCs w:val="22"/>
          <w:lang w:val="fr"/>
        </w:rPr>
        <w:t xml:space="preserve">Y </w:t>
      </w:r>
      <w:proofErr w:type="spellStart"/>
      <w:r>
        <w:rPr>
          <w:rFonts w:ascii="Calibri" w:hAnsi="Calibri" w:cs="Arial"/>
          <w:sz w:val="22"/>
          <w:szCs w:val="22"/>
          <w:lang w:val="fr"/>
        </w:rPr>
        <w:t>a-t-il</w:t>
      </w:r>
      <w:proofErr w:type="spellEnd"/>
      <w:r>
        <w:rPr>
          <w:rFonts w:ascii="Calibri" w:hAnsi="Calibri" w:cs="Arial"/>
          <w:sz w:val="22"/>
          <w:szCs w:val="22"/>
          <w:lang w:val="fr"/>
        </w:rPr>
        <w:t xml:space="preserve"> des filles et des garçons stigmatisés par leur expérience de la guerre (par exemple, être violé ou être un enfant soldat) ? Cela les empêche-t-il d'aller à l'école ? </w:t>
      </w:r>
    </w:p>
    <w:p w14:paraId="43798C77" w14:textId="77777777" w:rsidR="00800B24" w:rsidRPr="00CC1559" w:rsidRDefault="00800B24" w:rsidP="00800B24">
      <w:pPr>
        <w:numPr>
          <w:ilvl w:val="0"/>
          <w:numId w:val="1"/>
        </w:numPr>
        <w:rPr>
          <w:rFonts w:ascii="Calibri" w:hAnsi="Calibri" w:cs="Arial"/>
          <w:sz w:val="22"/>
          <w:szCs w:val="22"/>
          <w:lang w:val="fr-FR"/>
        </w:rPr>
      </w:pPr>
      <w:r>
        <w:rPr>
          <w:rFonts w:ascii="Calibri" w:hAnsi="Calibri" w:cs="Arial"/>
          <w:sz w:val="22"/>
          <w:szCs w:val="22"/>
          <w:lang w:val="fr"/>
        </w:rPr>
        <w:t xml:space="preserve">Quels sont les coûts directs et indirects de la scolarisation des filles et des garçons ? </w:t>
      </w:r>
    </w:p>
    <w:p w14:paraId="290E9782" w14:textId="7F029A4E" w:rsidR="00800B24" w:rsidRPr="00CC1559" w:rsidRDefault="00800B24" w:rsidP="00800B24">
      <w:pPr>
        <w:numPr>
          <w:ilvl w:val="0"/>
          <w:numId w:val="1"/>
        </w:numPr>
        <w:rPr>
          <w:rFonts w:ascii="Calibri" w:hAnsi="Calibri" w:cs="Arial"/>
          <w:sz w:val="22"/>
          <w:szCs w:val="22"/>
          <w:lang w:val="fr-FR"/>
        </w:rPr>
      </w:pPr>
      <w:r>
        <w:rPr>
          <w:rFonts w:ascii="Calibri" w:hAnsi="Calibri" w:cs="Arial"/>
          <w:sz w:val="22"/>
          <w:szCs w:val="22"/>
          <w:lang w:val="fr"/>
        </w:rPr>
        <w:t xml:space="preserve">Les parents pensent-ils que l'école est suffisamment proche pour que les filles puissent y aller ? Pour les garçons ? </w:t>
      </w:r>
      <w:r w:rsidR="009D2A1B">
        <w:rPr>
          <w:rFonts w:ascii="Calibri" w:hAnsi="Calibri" w:cs="Arial"/>
          <w:sz w:val="22"/>
          <w:szCs w:val="22"/>
          <w:lang w:val="fr"/>
        </w:rPr>
        <w:t xml:space="preserve">Le trajet de </w:t>
      </w:r>
      <w:r>
        <w:rPr>
          <w:rFonts w:ascii="Calibri" w:hAnsi="Calibri" w:cs="Arial"/>
          <w:sz w:val="22"/>
          <w:szCs w:val="22"/>
          <w:lang w:val="fr"/>
        </w:rPr>
        <w:t xml:space="preserve">l'école est-il sûr pour les filles et les garçons ? </w:t>
      </w:r>
    </w:p>
    <w:p w14:paraId="2FD72DBE" w14:textId="77777777" w:rsidR="00800B24" w:rsidRPr="00750141" w:rsidRDefault="00800B24" w:rsidP="00800B24">
      <w:pPr>
        <w:numPr>
          <w:ilvl w:val="0"/>
          <w:numId w:val="1"/>
        </w:numPr>
        <w:rPr>
          <w:rFonts w:ascii="Calibri" w:hAnsi="Calibri" w:cs="Arial"/>
          <w:sz w:val="22"/>
          <w:szCs w:val="22"/>
        </w:rPr>
      </w:pPr>
      <w:r>
        <w:rPr>
          <w:rFonts w:ascii="Calibri" w:hAnsi="Calibri" w:cs="Arial"/>
          <w:sz w:val="22"/>
          <w:szCs w:val="22"/>
          <w:lang w:val="fr"/>
        </w:rPr>
        <w:t xml:space="preserve">Les toilettes de l'école sont-elles accessibles et sûres ? Y en </w:t>
      </w:r>
      <w:proofErr w:type="spellStart"/>
      <w:r>
        <w:rPr>
          <w:rFonts w:ascii="Calibri" w:hAnsi="Calibri" w:cs="Arial"/>
          <w:sz w:val="22"/>
          <w:szCs w:val="22"/>
          <w:lang w:val="fr"/>
        </w:rPr>
        <w:t>a-t-il</w:t>
      </w:r>
      <w:proofErr w:type="spellEnd"/>
      <w:r>
        <w:rPr>
          <w:rFonts w:ascii="Calibri" w:hAnsi="Calibri" w:cs="Arial"/>
          <w:sz w:val="22"/>
          <w:szCs w:val="22"/>
          <w:lang w:val="fr"/>
        </w:rPr>
        <w:t xml:space="preserve"> assez ? Les filles et les garçons ont-ils des toilettes séparées ? L'eau est-elle disponible ? </w:t>
      </w:r>
    </w:p>
    <w:p w14:paraId="6D02B1DB" w14:textId="26B34115" w:rsidR="00800B24" w:rsidRPr="009D2A1B" w:rsidRDefault="00800B24" w:rsidP="00800B24">
      <w:pPr>
        <w:numPr>
          <w:ilvl w:val="0"/>
          <w:numId w:val="1"/>
        </w:numPr>
        <w:rPr>
          <w:rFonts w:ascii="Calibri" w:hAnsi="Calibri" w:cs="Arial"/>
          <w:sz w:val="22"/>
          <w:szCs w:val="22"/>
          <w:lang w:val="fr-FR"/>
        </w:rPr>
      </w:pPr>
      <w:r>
        <w:rPr>
          <w:rFonts w:ascii="Calibri" w:hAnsi="Calibri" w:cs="Arial"/>
          <w:sz w:val="22"/>
          <w:szCs w:val="22"/>
          <w:lang w:val="fr"/>
        </w:rPr>
        <w:t>L'école a-t-elle des enseignants</w:t>
      </w:r>
      <w:r w:rsidR="009D2A1B">
        <w:rPr>
          <w:rFonts w:ascii="Calibri" w:hAnsi="Calibri" w:cs="Arial"/>
          <w:sz w:val="22"/>
          <w:szCs w:val="22"/>
          <w:lang w:val="fr"/>
        </w:rPr>
        <w:t xml:space="preserve"> hommes et femmes ? Pour toutes les classes</w:t>
      </w:r>
      <w:r>
        <w:rPr>
          <w:rFonts w:ascii="Calibri" w:hAnsi="Calibri" w:cs="Arial"/>
          <w:sz w:val="22"/>
          <w:szCs w:val="22"/>
          <w:lang w:val="fr"/>
        </w:rPr>
        <w:t xml:space="preserve"> ? Quelles sont leurs qualifications et leur expérience ? </w:t>
      </w:r>
    </w:p>
    <w:p w14:paraId="1B6E049D" w14:textId="345DC742" w:rsidR="00800B24" w:rsidRPr="00CC1559" w:rsidRDefault="00800B24" w:rsidP="00800B24">
      <w:pPr>
        <w:numPr>
          <w:ilvl w:val="0"/>
          <w:numId w:val="1"/>
        </w:numPr>
        <w:rPr>
          <w:rFonts w:ascii="Calibri" w:hAnsi="Calibri" w:cs="Arial"/>
          <w:sz w:val="22"/>
          <w:szCs w:val="22"/>
          <w:lang w:val="fr-FR"/>
        </w:rPr>
      </w:pPr>
      <w:r>
        <w:rPr>
          <w:rFonts w:ascii="Calibri" w:hAnsi="Calibri" w:cs="Arial"/>
          <w:sz w:val="22"/>
          <w:szCs w:val="22"/>
          <w:lang w:val="fr"/>
        </w:rPr>
        <w:t xml:space="preserve">Le personnel de l'école </w:t>
      </w:r>
      <w:proofErr w:type="spellStart"/>
      <w:r>
        <w:rPr>
          <w:rFonts w:ascii="Calibri" w:hAnsi="Calibri" w:cs="Arial"/>
          <w:sz w:val="22"/>
          <w:szCs w:val="22"/>
          <w:lang w:val="fr"/>
        </w:rPr>
        <w:t>sait-il</w:t>
      </w:r>
      <w:proofErr w:type="spellEnd"/>
      <w:r>
        <w:rPr>
          <w:rFonts w:ascii="Calibri" w:hAnsi="Calibri" w:cs="Arial"/>
          <w:sz w:val="22"/>
          <w:szCs w:val="22"/>
          <w:lang w:val="fr"/>
        </w:rPr>
        <w:t xml:space="preserve"> comment signaler et suivre le harcèlement et la violence sexuelle </w:t>
      </w:r>
      <w:r w:rsidR="009D2A1B">
        <w:rPr>
          <w:rFonts w:ascii="Calibri" w:hAnsi="Calibri" w:cs="Arial"/>
          <w:sz w:val="22"/>
          <w:szCs w:val="22"/>
          <w:lang w:val="fr"/>
        </w:rPr>
        <w:t xml:space="preserve">basée sur le genre </w:t>
      </w:r>
      <w:r>
        <w:rPr>
          <w:rFonts w:ascii="Calibri" w:hAnsi="Calibri" w:cs="Arial"/>
          <w:sz w:val="22"/>
          <w:szCs w:val="22"/>
          <w:lang w:val="fr"/>
        </w:rPr>
        <w:t>(</w:t>
      </w:r>
      <w:r w:rsidR="009D2A1B">
        <w:rPr>
          <w:rFonts w:ascii="Calibri" w:hAnsi="Calibri" w:cs="Arial"/>
          <w:sz w:val="22"/>
          <w:szCs w:val="22"/>
          <w:lang w:val="fr"/>
        </w:rPr>
        <w:t>VSBG</w:t>
      </w:r>
      <w:r>
        <w:rPr>
          <w:rFonts w:ascii="Calibri" w:hAnsi="Calibri" w:cs="Arial"/>
          <w:sz w:val="22"/>
          <w:szCs w:val="22"/>
          <w:lang w:val="fr"/>
        </w:rPr>
        <w:t xml:space="preserve">) ? Disposent-ils de matériels et de services adaptés pour aider les garçons et les filles à se remettre de la </w:t>
      </w:r>
      <w:r w:rsidR="009D2A1B">
        <w:rPr>
          <w:rFonts w:ascii="Calibri" w:hAnsi="Calibri" w:cs="Arial"/>
          <w:sz w:val="22"/>
          <w:szCs w:val="22"/>
          <w:lang w:val="fr"/>
        </w:rPr>
        <w:t>VSBG</w:t>
      </w:r>
      <w:r>
        <w:rPr>
          <w:rFonts w:ascii="Calibri" w:hAnsi="Calibri" w:cs="Arial"/>
          <w:sz w:val="22"/>
          <w:szCs w:val="22"/>
          <w:lang w:val="fr"/>
        </w:rPr>
        <w:t xml:space="preserve">? </w:t>
      </w:r>
    </w:p>
    <w:p w14:paraId="66B3BDCB" w14:textId="77777777" w:rsidR="00800B24" w:rsidRPr="00CC1559" w:rsidRDefault="00800B24" w:rsidP="00800B24">
      <w:pPr>
        <w:rPr>
          <w:rFonts w:ascii="Calibri" w:hAnsi="Calibri" w:cs="Arial"/>
          <w:sz w:val="22"/>
          <w:szCs w:val="22"/>
          <w:lang w:val="fr-FR"/>
        </w:rPr>
      </w:pPr>
    </w:p>
    <w:p w14:paraId="0761D5B4" w14:textId="77777777" w:rsidR="00645FD3" w:rsidRPr="009D2A1B" w:rsidRDefault="00645FD3" w:rsidP="00800B24">
      <w:pPr>
        <w:rPr>
          <w:rFonts w:ascii="Calibri" w:hAnsi="Calibri" w:cs="Arial"/>
          <w:b/>
          <w:bCs/>
          <w:sz w:val="22"/>
          <w:szCs w:val="22"/>
          <w:lang w:val="fr-FR"/>
        </w:rPr>
      </w:pPr>
    </w:p>
    <w:p w14:paraId="18850EE2" w14:textId="0D3DA2CE" w:rsidR="00800B24" w:rsidRPr="00CC1559" w:rsidRDefault="00B7574D" w:rsidP="00800B24">
      <w:pPr>
        <w:rPr>
          <w:rFonts w:ascii="Calibri" w:hAnsi="Calibri" w:cs="Arial"/>
          <w:sz w:val="22"/>
          <w:szCs w:val="22"/>
          <w:lang w:val="fr-FR"/>
        </w:rPr>
      </w:pPr>
      <w:r>
        <w:rPr>
          <w:rFonts w:ascii="Calibri" w:hAnsi="Calibri" w:cs="Arial"/>
          <w:b/>
          <w:bCs/>
          <w:sz w:val="22"/>
          <w:szCs w:val="22"/>
          <w:lang w:val="fr"/>
        </w:rPr>
        <w:t xml:space="preserve">Protection : se référer aux </w:t>
      </w:r>
      <w:hyperlink r:id="rId11" w:history="1">
        <w:r w:rsidR="00800B24">
          <w:rPr>
            <w:rStyle w:val="Hyperlink"/>
            <w:rFonts w:ascii="Calibri" w:eastAsia="Calibri" w:hAnsi="Calibri" w:cs="Arial"/>
            <w:b/>
            <w:bCs/>
            <w:sz w:val="22"/>
            <w:szCs w:val="22"/>
            <w:lang w:val="fr"/>
          </w:rPr>
          <w:t>Intervenants en matière de VBG</w:t>
        </w:r>
      </w:hyperlink>
      <w:r w:rsidR="00800B24">
        <w:rPr>
          <w:rStyle w:val="FootnoteReference"/>
          <w:rFonts w:ascii="Calibri" w:hAnsi="Calibri" w:cs="Arial"/>
          <w:b/>
          <w:bCs/>
          <w:sz w:val="22"/>
          <w:szCs w:val="22"/>
          <w:lang w:val="fr"/>
        </w:rPr>
        <w:footnoteReference w:id="4"/>
      </w:r>
      <w:r w:rsidR="00800B24">
        <w:rPr>
          <w:rFonts w:ascii="Calibri" w:hAnsi="Calibri" w:cs="Arial"/>
          <w:b/>
          <w:bCs/>
          <w:sz w:val="22"/>
          <w:szCs w:val="22"/>
          <w:lang w:val="fr"/>
        </w:rPr>
        <w:t xml:space="preserve">pour plus de détails sur la manière de mener une évaluation de la violence fondée sur le sexe  </w:t>
      </w:r>
    </w:p>
    <w:p w14:paraId="4398AA6D" w14:textId="0857A55B" w:rsidR="00800B24" w:rsidRPr="00CC1559" w:rsidRDefault="00800B24" w:rsidP="00800B24">
      <w:pPr>
        <w:numPr>
          <w:ilvl w:val="0"/>
          <w:numId w:val="1"/>
        </w:numPr>
        <w:rPr>
          <w:rFonts w:ascii="Calibri" w:hAnsi="Calibri" w:cs="Arial"/>
          <w:sz w:val="22"/>
          <w:szCs w:val="22"/>
          <w:lang w:val="fr-FR"/>
        </w:rPr>
      </w:pPr>
      <w:r>
        <w:rPr>
          <w:rFonts w:ascii="Calibri" w:hAnsi="Calibri" w:cs="Arial"/>
          <w:sz w:val="22"/>
          <w:szCs w:val="22"/>
          <w:lang w:val="fr"/>
        </w:rPr>
        <w:t xml:space="preserve">Quels sont les besoins spécifiques de protection des femmes, des hommes, des garçons, des filles et des personnes handicapées ? Quelle est la répartition par âge et par sexe ? Quels sont les risques </w:t>
      </w:r>
      <w:r w:rsidR="0076293A">
        <w:rPr>
          <w:rFonts w:ascii="Calibri" w:hAnsi="Calibri" w:cs="Arial"/>
          <w:sz w:val="22"/>
          <w:szCs w:val="22"/>
          <w:lang w:val="fr"/>
        </w:rPr>
        <w:t>qui persistent</w:t>
      </w:r>
      <w:r>
        <w:rPr>
          <w:rFonts w:ascii="Calibri" w:hAnsi="Calibri" w:cs="Arial"/>
          <w:sz w:val="22"/>
          <w:szCs w:val="22"/>
          <w:lang w:val="fr"/>
        </w:rPr>
        <w:t xml:space="preserve"> pour chaque groupe ?</w:t>
      </w:r>
    </w:p>
    <w:p w14:paraId="52CEE586" w14:textId="77777777" w:rsidR="00800B24" w:rsidRPr="00CC1559" w:rsidRDefault="00800B24" w:rsidP="00800B24">
      <w:pPr>
        <w:numPr>
          <w:ilvl w:val="0"/>
          <w:numId w:val="1"/>
        </w:numPr>
        <w:rPr>
          <w:rFonts w:ascii="Calibri" w:hAnsi="Calibri" w:cs="Arial"/>
          <w:sz w:val="22"/>
          <w:szCs w:val="22"/>
          <w:lang w:val="fr-FR"/>
        </w:rPr>
      </w:pPr>
      <w:r>
        <w:rPr>
          <w:rFonts w:ascii="Calibri" w:hAnsi="Calibri" w:cs="Arial"/>
          <w:sz w:val="22"/>
          <w:szCs w:val="22"/>
          <w:lang w:val="fr"/>
        </w:rPr>
        <w:t xml:space="preserve">Quels sont les facteurs qui augmentent les tensions et comment affectent-elles les femmes, les hommes, les garçons et les filles ? Comment la prolifération des armes affecte-t-elle les femmes, les hommes, les garçons et les filles ? </w:t>
      </w:r>
    </w:p>
    <w:p w14:paraId="66481BEC" w14:textId="77777777" w:rsidR="00800B24" w:rsidRPr="00CC1559" w:rsidRDefault="00800B24" w:rsidP="00800B24">
      <w:pPr>
        <w:numPr>
          <w:ilvl w:val="0"/>
          <w:numId w:val="1"/>
        </w:numPr>
        <w:rPr>
          <w:rFonts w:ascii="Calibri" w:hAnsi="Calibri" w:cs="Arial"/>
          <w:sz w:val="22"/>
          <w:szCs w:val="22"/>
          <w:lang w:val="fr-FR"/>
        </w:rPr>
      </w:pPr>
      <w:r>
        <w:rPr>
          <w:rFonts w:ascii="Calibri" w:hAnsi="Calibri" w:cs="Arial"/>
          <w:sz w:val="22"/>
          <w:szCs w:val="22"/>
          <w:lang w:val="fr"/>
        </w:rPr>
        <w:t xml:space="preserve">En quoi les violations des droits de l'homme et du droit humanitaire affectent-elles différemment les femmes, les hommes, les garçons et les filles ? </w:t>
      </w:r>
    </w:p>
    <w:p w14:paraId="77640931" w14:textId="1DE9332B" w:rsidR="00800B24" w:rsidRPr="00750141" w:rsidRDefault="00800B24" w:rsidP="00800B24">
      <w:pPr>
        <w:numPr>
          <w:ilvl w:val="0"/>
          <w:numId w:val="1"/>
        </w:numPr>
        <w:rPr>
          <w:rFonts w:ascii="Calibri" w:hAnsi="Calibri" w:cs="Arial"/>
          <w:sz w:val="22"/>
          <w:szCs w:val="22"/>
        </w:rPr>
      </w:pPr>
      <w:r>
        <w:rPr>
          <w:rFonts w:ascii="Calibri" w:hAnsi="Calibri" w:cs="Arial"/>
          <w:sz w:val="22"/>
          <w:szCs w:val="22"/>
          <w:lang w:val="fr"/>
        </w:rPr>
        <w:t xml:space="preserve">Les personnes peuvent-elles signaler en toute sécurité les violations du droit humanitaire et demander réparation ? (Cela </w:t>
      </w:r>
      <w:r w:rsidR="0076293A">
        <w:rPr>
          <w:rFonts w:ascii="Calibri" w:hAnsi="Calibri" w:cs="Arial"/>
          <w:sz w:val="22"/>
          <w:szCs w:val="22"/>
          <w:lang w:val="fr"/>
        </w:rPr>
        <w:t>comprend l'Exploitation et les Abus S</w:t>
      </w:r>
      <w:r>
        <w:rPr>
          <w:rFonts w:ascii="Calibri" w:hAnsi="Calibri" w:cs="Arial"/>
          <w:sz w:val="22"/>
          <w:szCs w:val="22"/>
          <w:lang w:val="fr"/>
        </w:rPr>
        <w:t xml:space="preserve">exuels) </w:t>
      </w:r>
    </w:p>
    <w:p w14:paraId="53C1A28C" w14:textId="7DE6B9DE" w:rsidR="00800B24" w:rsidRPr="0076293A" w:rsidRDefault="00800B24" w:rsidP="00800B24">
      <w:pPr>
        <w:numPr>
          <w:ilvl w:val="0"/>
          <w:numId w:val="1"/>
        </w:numPr>
        <w:rPr>
          <w:rFonts w:ascii="Calibri" w:hAnsi="Calibri" w:cs="Arial"/>
          <w:sz w:val="22"/>
          <w:szCs w:val="22"/>
          <w:lang w:val="fr-FR"/>
        </w:rPr>
      </w:pPr>
      <w:r>
        <w:rPr>
          <w:rFonts w:ascii="Calibri" w:hAnsi="Calibri" w:cs="Arial"/>
          <w:sz w:val="22"/>
          <w:szCs w:val="22"/>
          <w:lang w:val="fr"/>
        </w:rPr>
        <w:t xml:space="preserve">Quelles sont les lois et coutumes de la communauté en matière d'enlèvements, de traite des êtres humains, de travail du sexe, de pratiques </w:t>
      </w:r>
      <w:r w:rsidR="00543C5C">
        <w:rPr>
          <w:rFonts w:ascii="Calibri" w:hAnsi="Calibri" w:cs="Arial"/>
          <w:sz w:val="22"/>
          <w:szCs w:val="22"/>
          <w:lang w:val="fr"/>
        </w:rPr>
        <w:t xml:space="preserve">apparentées </w:t>
      </w:r>
      <w:r>
        <w:rPr>
          <w:rFonts w:ascii="Calibri" w:hAnsi="Calibri" w:cs="Arial"/>
          <w:sz w:val="22"/>
          <w:szCs w:val="22"/>
          <w:lang w:val="fr"/>
        </w:rPr>
        <w:t xml:space="preserve">à l'esclavage, de violence sexuelle </w:t>
      </w:r>
      <w:r w:rsidR="0076293A">
        <w:rPr>
          <w:rFonts w:ascii="Calibri" w:hAnsi="Calibri" w:cs="Arial"/>
          <w:sz w:val="22"/>
          <w:szCs w:val="22"/>
          <w:lang w:val="fr"/>
        </w:rPr>
        <w:t>basée sur le genre - VSBG</w:t>
      </w:r>
      <w:r>
        <w:rPr>
          <w:rFonts w:ascii="Calibri" w:hAnsi="Calibri" w:cs="Arial"/>
          <w:sz w:val="22"/>
          <w:szCs w:val="22"/>
          <w:lang w:val="fr"/>
        </w:rPr>
        <w:t xml:space="preserve">, de mariages précoces/forcés, de maltraitance des personnes âgées et de droits de propriété ? Quelles sont les conséquences pour les femmes, les hommes, les garçons et les filles et les personnes handicapées ? </w:t>
      </w:r>
    </w:p>
    <w:p w14:paraId="4685B78A" w14:textId="77777777" w:rsidR="00420471" w:rsidRPr="003F5FEC" w:rsidRDefault="00420471">
      <w:pPr>
        <w:rPr>
          <w:sz w:val="22"/>
          <w:szCs w:val="22"/>
          <w:highlight w:val="yellow"/>
          <w:lang w:val="fr-FR"/>
        </w:rPr>
      </w:pPr>
    </w:p>
    <w:p w14:paraId="25A1478C" w14:textId="0C65F3B2" w:rsidR="0076293A" w:rsidRPr="003649F2" w:rsidRDefault="0076293A" w:rsidP="0076293A">
      <w:pPr>
        <w:rPr>
          <w:rFonts w:asciiTheme="majorHAnsi" w:hAnsiTheme="majorHAnsi" w:cstheme="majorHAnsi"/>
          <w:b/>
          <w:bCs/>
          <w:sz w:val="22"/>
          <w:szCs w:val="22"/>
          <w:lang w:val="fr-FR"/>
        </w:rPr>
      </w:pPr>
      <w:r w:rsidRPr="003649F2">
        <w:rPr>
          <w:rFonts w:asciiTheme="majorHAnsi" w:hAnsiTheme="majorHAnsi" w:cstheme="majorHAnsi"/>
          <w:b/>
          <w:bCs/>
          <w:sz w:val="22"/>
          <w:szCs w:val="22"/>
          <w:lang w:val="fr-FR"/>
        </w:rPr>
        <w:t xml:space="preserve">Modalités d'assistance : consultez les </w:t>
      </w:r>
      <w:hyperlink r:id="rId12" w:history="1">
        <w:r w:rsidRPr="008D727A">
          <w:rPr>
            <w:rStyle w:val="Hyperlink"/>
            <w:rFonts w:asciiTheme="majorHAnsi" w:hAnsiTheme="majorHAnsi" w:cstheme="majorHAnsi"/>
            <w:b/>
            <w:bCs/>
            <w:sz w:val="22"/>
            <w:szCs w:val="22"/>
            <w:lang w:val="fr-FR"/>
          </w:rPr>
          <w:t>Évaluations rapides des marchés</w:t>
        </w:r>
      </w:hyperlink>
      <w:r w:rsidR="003649F2" w:rsidRPr="008D727A">
        <w:rPr>
          <w:rStyle w:val="FootnoteReference"/>
          <w:rFonts w:asciiTheme="majorHAnsi" w:hAnsiTheme="majorHAnsi" w:cstheme="majorHAnsi"/>
          <w:b/>
          <w:bCs/>
          <w:sz w:val="22"/>
          <w:szCs w:val="22"/>
        </w:rPr>
        <w:footnoteReference w:id="5"/>
      </w:r>
      <w:r w:rsidR="003649F2" w:rsidRPr="008D727A">
        <w:rPr>
          <w:rFonts w:asciiTheme="majorHAnsi" w:hAnsiTheme="majorHAnsi" w:cstheme="majorHAnsi"/>
          <w:b/>
          <w:bCs/>
          <w:sz w:val="22"/>
          <w:szCs w:val="22"/>
          <w:lang w:val="fr-FR"/>
        </w:rPr>
        <w:t xml:space="preserve"> </w:t>
      </w:r>
      <w:r w:rsidRPr="008D727A">
        <w:rPr>
          <w:rFonts w:asciiTheme="majorHAnsi" w:hAnsiTheme="majorHAnsi" w:cstheme="majorHAnsi"/>
          <w:b/>
          <w:bCs/>
          <w:sz w:val="22"/>
          <w:szCs w:val="22"/>
          <w:lang w:val="fr-FR"/>
        </w:rPr>
        <w:t xml:space="preserve"> pou</w:t>
      </w:r>
      <w:r w:rsidRPr="003649F2">
        <w:rPr>
          <w:rFonts w:asciiTheme="majorHAnsi" w:hAnsiTheme="majorHAnsi" w:cstheme="majorHAnsi"/>
          <w:b/>
          <w:bCs/>
          <w:sz w:val="22"/>
          <w:szCs w:val="22"/>
          <w:lang w:val="fr-FR"/>
        </w:rPr>
        <w:t xml:space="preserve">r plus de détails sur la manière de mener une évaluation des marchés. </w:t>
      </w:r>
    </w:p>
    <w:p w14:paraId="37428147" w14:textId="1F15A4FC" w:rsidR="0076293A" w:rsidRPr="003F5FEC" w:rsidRDefault="0076293A" w:rsidP="004256CD">
      <w:pPr>
        <w:pStyle w:val="ListParagraph"/>
        <w:numPr>
          <w:ilvl w:val="0"/>
          <w:numId w:val="1"/>
        </w:numPr>
        <w:jc w:val="both"/>
        <w:rPr>
          <w:rFonts w:asciiTheme="majorHAnsi" w:hAnsiTheme="majorHAnsi" w:cstheme="majorHAnsi"/>
          <w:sz w:val="22"/>
          <w:szCs w:val="22"/>
          <w:lang w:val="fr-FR"/>
        </w:rPr>
      </w:pPr>
      <w:r w:rsidRPr="003649F2">
        <w:rPr>
          <w:rFonts w:asciiTheme="majorHAnsi" w:hAnsiTheme="majorHAnsi" w:cstheme="majorHAnsi"/>
          <w:sz w:val="22"/>
          <w:szCs w:val="22"/>
          <w:lang w:val="fr-FR"/>
        </w:rPr>
        <w:t xml:space="preserve">Qui peut accéder aux marchés - accès physique pour les biens et services de base, et autres tels que le travail ? </w:t>
      </w:r>
      <w:r w:rsidRPr="003F5FEC">
        <w:rPr>
          <w:rFonts w:asciiTheme="majorHAnsi" w:hAnsiTheme="majorHAnsi" w:cstheme="majorHAnsi"/>
          <w:sz w:val="22"/>
          <w:szCs w:val="22"/>
          <w:lang w:val="fr-FR"/>
        </w:rPr>
        <w:t xml:space="preserve">En quoi cela </w:t>
      </w:r>
      <w:proofErr w:type="spellStart"/>
      <w:r w:rsidRPr="003F5FEC">
        <w:rPr>
          <w:rFonts w:asciiTheme="majorHAnsi" w:hAnsiTheme="majorHAnsi" w:cstheme="majorHAnsi"/>
          <w:sz w:val="22"/>
          <w:szCs w:val="22"/>
          <w:lang w:val="fr-FR"/>
        </w:rPr>
        <w:t>a-t-il</w:t>
      </w:r>
      <w:proofErr w:type="spellEnd"/>
      <w:r w:rsidRPr="003F5FEC">
        <w:rPr>
          <w:rFonts w:asciiTheme="majorHAnsi" w:hAnsiTheme="majorHAnsi" w:cstheme="majorHAnsi"/>
          <w:sz w:val="22"/>
          <w:szCs w:val="22"/>
          <w:lang w:val="fr-FR"/>
        </w:rPr>
        <w:t xml:space="preserve"> changé depuis la crise ? </w:t>
      </w:r>
      <w:r w:rsidRPr="003649F2">
        <w:rPr>
          <w:rFonts w:asciiTheme="majorHAnsi" w:hAnsiTheme="majorHAnsi" w:cstheme="majorHAnsi"/>
          <w:sz w:val="22"/>
          <w:szCs w:val="22"/>
          <w:lang w:val="fr-FR"/>
        </w:rPr>
        <w:t xml:space="preserve">Les personnes de tous les </w:t>
      </w:r>
      <w:r w:rsidR="003649F2" w:rsidRPr="003649F2">
        <w:rPr>
          <w:rFonts w:asciiTheme="majorHAnsi" w:hAnsiTheme="majorHAnsi" w:cstheme="majorHAnsi"/>
          <w:sz w:val="22"/>
          <w:szCs w:val="22"/>
          <w:lang w:val="fr-FR"/>
        </w:rPr>
        <w:t>genres</w:t>
      </w:r>
      <w:r w:rsidRPr="003649F2">
        <w:rPr>
          <w:rFonts w:asciiTheme="majorHAnsi" w:hAnsiTheme="majorHAnsi" w:cstheme="majorHAnsi"/>
          <w:sz w:val="22"/>
          <w:szCs w:val="22"/>
          <w:lang w:val="fr-FR"/>
        </w:rPr>
        <w:t xml:space="preserve">, origines, ethnies et religions peuvent-elles accéder aux marchés en toute sécurité ? </w:t>
      </w:r>
      <w:r w:rsidRPr="003F5FEC">
        <w:rPr>
          <w:rFonts w:asciiTheme="majorHAnsi" w:hAnsiTheme="majorHAnsi" w:cstheme="majorHAnsi"/>
          <w:sz w:val="22"/>
          <w:szCs w:val="22"/>
          <w:lang w:val="fr-FR"/>
        </w:rPr>
        <w:t xml:space="preserve">Tout le monde peut-il se rendre sur les marchés en toute sécurité ? </w:t>
      </w:r>
    </w:p>
    <w:p w14:paraId="0D665C35" w14:textId="07CDA4B1" w:rsidR="0076293A" w:rsidRPr="003649F2" w:rsidRDefault="0076293A" w:rsidP="004256CD">
      <w:pPr>
        <w:pStyle w:val="ListParagraph"/>
        <w:numPr>
          <w:ilvl w:val="0"/>
          <w:numId w:val="1"/>
        </w:numPr>
        <w:jc w:val="both"/>
        <w:rPr>
          <w:rFonts w:asciiTheme="majorHAnsi" w:hAnsiTheme="majorHAnsi" w:cstheme="majorHAnsi"/>
          <w:sz w:val="22"/>
          <w:szCs w:val="22"/>
          <w:lang w:val="fr-FR"/>
        </w:rPr>
      </w:pPr>
      <w:r w:rsidRPr="003649F2">
        <w:rPr>
          <w:rFonts w:asciiTheme="majorHAnsi" w:hAnsiTheme="majorHAnsi" w:cstheme="majorHAnsi"/>
          <w:sz w:val="22"/>
          <w:szCs w:val="22"/>
          <w:lang w:val="fr-FR"/>
        </w:rPr>
        <w:t xml:space="preserve">Quels sont les risques (liés à la </w:t>
      </w:r>
      <w:r w:rsidR="003649F2">
        <w:rPr>
          <w:rFonts w:asciiTheme="majorHAnsi" w:hAnsiTheme="majorHAnsi" w:cstheme="majorHAnsi"/>
          <w:sz w:val="22"/>
          <w:szCs w:val="22"/>
          <w:lang w:val="fr-FR"/>
        </w:rPr>
        <w:t>VBG</w:t>
      </w:r>
      <w:r w:rsidRPr="003649F2">
        <w:rPr>
          <w:rFonts w:asciiTheme="majorHAnsi" w:hAnsiTheme="majorHAnsi" w:cstheme="majorHAnsi"/>
          <w:sz w:val="22"/>
          <w:szCs w:val="22"/>
          <w:lang w:val="fr-FR"/>
        </w:rPr>
        <w:t xml:space="preserve"> ou autres associés aux différentes modalités d'assistance (espèces</w:t>
      </w:r>
      <w:r w:rsidR="003649F2">
        <w:rPr>
          <w:rFonts w:asciiTheme="majorHAnsi" w:hAnsiTheme="majorHAnsi" w:cstheme="majorHAnsi"/>
          <w:sz w:val="22"/>
          <w:szCs w:val="22"/>
          <w:lang w:val="fr-FR"/>
        </w:rPr>
        <w:t>/ cash</w:t>
      </w:r>
      <w:r w:rsidRPr="003649F2">
        <w:rPr>
          <w:rFonts w:asciiTheme="majorHAnsi" w:hAnsiTheme="majorHAnsi" w:cstheme="majorHAnsi"/>
          <w:sz w:val="22"/>
          <w:szCs w:val="22"/>
          <w:lang w:val="fr-FR"/>
        </w:rPr>
        <w:t xml:space="preserve">, bons, en nature, </w:t>
      </w:r>
      <w:r w:rsidR="003649F2">
        <w:rPr>
          <w:rFonts w:asciiTheme="majorHAnsi" w:hAnsiTheme="majorHAnsi" w:cstheme="majorHAnsi"/>
          <w:sz w:val="22"/>
          <w:szCs w:val="22"/>
          <w:lang w:val="fr-FR"/>
        </w:rPr>
        <w:t>distribution</w:t>
      </w:r>
      <w:r w:rsidRPr="003649F2">
        <w:rPr>
          <w:rFonts w:asciiTheme="majorHAnsi" w:hAnsiTheme="majorHAnsi" w:cstheme="majorHAnsi"/>
          <w:sz w:val="22"/>
          <w:szCs w:val="22"/>
          <w:lang w:val="fr-FR"/>
        </w:rPr>
        <w:t xml:space="preserve">) ? (Se reporter au </w:t>
      </w:r>
      <w:hyperlink r:id="rId13" w:history="1">
        <w:r w:rsidR="003649F2" w:rsidRPr="003649F2">
          <w:rPr>
            <w:rStyle w:val="Hyperlink"/>
            <w:rFonts w:asciiTheme="majorHAnsi" w:hAnsiTheme="majorHAnsi" w:cstheme="majorHAnsi"/>
            <w:sz w:val="22"/>
            <w:szCs w:val="22"/>
            <w:lang w:val="fr-FR"/>
          </w:rPr>
          <w:t>Guide</w:t>
        </w:r>
        <w:r w:rsidR="003649F2" w:rsidRPr="003649F2">
          <w:rPr>
            <w:rStyle w:val="Hyperlink"/>
            <w:rFonts w:asciiTheme="majorHAnsi" w:hAnsiTheme="majorHAnsi" w:cstheme="majorHAnsi"/>
            <w:sz w:val="22"/>
            <w:szCs w:val="22"/>
            <w:lang w:val="fr-FR"/>
          </w:rPr>
          <w:t xml:space="preserve"> </w:t>
        </w:r>
        <w:r w:rsidR="003649F2" w:rsidRPr="003649F2">
          <w:rPr>
            <w:rStyle w:val="Hyperlink"/>
            <w:rFonts w:asciiTheme="majorHAnsi" w:hAnsiTheme="majorHAnsi" w:cstheme="majorHAnsi"/>
            <w:sz w:val="22"/>
            <w:szCs w:val="22"/>
            <w:lang w:val="fr-FR"/>
          </w:rPr>
          <w:t>d’acc</w:t>
        </w:r>
        <w:bookmarkStart w:id="0" w:name="_GoBack"/>
        <w:bookmarkEnd w:id="0"/>
        <w:r w:rsidR="003649F2" w:rsidRPr="003649F2">
          <w:rPr>
            <w:rStyle w:val="Hyperlink"/>
            <w:rFonts w:asciiTheme="majorHAnsi" w:hAnsiTheme="majorHAnsi" w:cstheme="majorHAnsi"/>
            <w:sz w:val="22"/>
            <w:szCs w:val="22"/>
            <w:lang w:val="fr-FR"/>
          </w:rPr>
          <w:t>o</w:t>
        </w:r>
        <w:r w:rsidR="003649F2" w:rsidRPr="003649F2">
          <w:rPr>
            <w:rStyle w:val="Hyperlink"/>
            <w:rFonts w:asciiTheme="majorHAnsi" w:hAnsiTheme="majorHAnsi" w:cstheme="majorHAnsi"/>
            <w:sz w:val="22"/>
            <w:szCs w:val="22"/>
            <w:lang w:val="fr-FR"/>
          </w:rPr>
          <w:t>mpagnement relatif aux transferts monétaires et la violence basée sur le genre</w:t>
        </w:r>
      </w:hyperlink>
      <w:r w:rsidR="003649F2">
        <w:rPr>
          <w:rFonts w:asciiTheme="majorHAnsi" w:hAnsiTheme="majorHAnsi" w:cstheme="majorHAnsi"/>
          <w:sz w:val="22"/>
          <w:szCs w:val="22"/>
          <w:lang w:val="fr-FR"/>
        </w:rPr>
        <w:t xml:space="preserve"> - </w:t>
      </w:r>
      <w:r w:rsidRPr="003649F2">
        <w:rPr>
          <w:rFonts w:asciiTheme="majorHAnsi" w:hAnsiTheme="majorHAnsi" w:cstheme="majorHAnsi"/>
          <w:sz w:val="22"/>
          <w:szCs w:val="22"/>
          <w:lang w:val="fr-FR"/>
        </w:rPr>
        <w:t xml:space="preserve">pour des conseils détaillés sur l'atténuation des risques de violence </w:t>
      </w:r>
      <w:r w:rsidR="003649F2">
        <w:rPr>
          <w:rFonts w:asciiTheme="majorHAnsi" w:hAnsiTheme="majorHAnsi" w:cstheme="majorHAnsi"/>
          <w:sz w:val="22"/>
          <w:szCs w:val="22"/>
          <w:lang w:val="fr-FR"/>
        </w:rPr>
        <w:t>basée sur le genre</w:t>
      </w:r>
      <w:r w:rsidRPr="003649F2">
        <w:rPr>
          <w:rFonts w:asciiTheme="majorHAnsi" w:hAnsiTheme="majorHAnsi" w:cstheme="majorHAnsi"/>
          <w:sz w:val="22"/>
          <w:szCs w:val="22"/>
          <w:lang w:val="fr-FR"/>
        </w:rPr>
        <w:t xml:space="preserve"> dans le cadre de l'assistance </w:t>
      </w:r>
      <w:r w:rsidR="003649F2">
        <w:rPr>
          <w:rFonts w:asciiTheme="majorHAnsi" w:hAnsiTheme="majorHAnsi" w:cstheme="majorHAnsi"/>
          <w:sz w:val="22"/>
          <w:szCs w:val="22"/>
          <w:lang w:val="fr-FR"/>
        </w:rPr>
        <w:t>monétaire</w:t>
      </w:r>
      <w:r w:rsidRPr="003649F2">
        <w:rPr>
          <w:rFonts w:asciiTheme="majorHAnsi" w:hAnsiTheme="majorHAnsi" w:cstheme="majorHAnsi"/>
          <w:sz w:val="22"/>
          <w:szCs w:val="22"/>
          <w:lang w:val="fr-FR"/>
        </w:rPr>
        <w:t>).</w:t>
      </w:r>
    </w:p>
    <w:p w14:paraId="2AEC27CF" w14:textId="1E3F23E2" w:rsidR="0076293A" w:rsidRPr="003F5FEC" w:rsidRDefault="0076293A" w:rsidP="004256CD">
      <w:pPr>
        <w:pStyle w:val="ListParagraph"/>
        <w:numPr>
          <w:ilvl w:val="0"/>
          <w:numId w:val="1"/>
        </w:numPr>
        <w:jc w:val="both"/>
        <w:rPr>
          <w:rFonts w:asciiTheme="majorHAnsi" w:hAnsiTheme="majorHAnsi" w:cstheme="majorHAnsi"/>
          <w:sz w:val="22"/>
          <w:szCs w:val="22"/>
          <w:lang w:val="fr-FR"/>
        </w:rPr>
      </w:pPr>
      <w:r w:rsidRPr="003649F2">
        <w:rPr>
          <w:rFonts w:asciiTheme="majorHAnsi" w:hAnsiTheme="majorHAnsi" w:cstheme="majorHAnsi"/>
          <w:sz w:val="22"/>
          <w:szCs w:val="22"/>
          <w:lang w:val="fr-FR"/>
        </w:rPr>
        <w:t xml:space="preserve">Quel est l'accès des populations touchées par la crise aux fournisseurs de services financiers (par exemple, les téléphones portables et les fournisseurs d'argent mobile, les banques ou les sociétés de transfert </w:t>
      </w:r>
      <w:r w:rsidR="000E7D4F">
        <w:rPr>
          <w:rFonts w:asciiTheme="majorHAnsi" w:hAnsiTheme="majorHAnsi" w:cstheme="majorHAnsi"/>
          <w:sz w:val="22"/>
          <w:szCs w:val="22"/>
          <w:lang w:val="fr-FR"/>
        </w:rPr>
        <w:t>d’argent</w:t>
      </w:r>
      <w:r w:rsidRPr="003649F2">
        <w:rPr>
          <w:rFonts w:asciiTheme="majorHAnsi" w:hAnsiTheme="majorHAnsi" w:cstheme="majorHAnsi"/>
          <w:sz w:val="22"/>
          <w:szCs w:val="22"/>
          <w:lang w:val="fr-FR"/>
        </w:rPr>
        <w:t xml:space="preserve">) ? </w:t>
      </w:r>
      <w:r w:rsidRPr="000E7D4F">
        <w:rPr>
          <w:rFonts w:asciiTheme="majorHAnsi" w:hAnsiTheme="majorHAnsi" w:cstheme="majorHAnsi"/>
          <w:sz w:val="22"/>
          <w:szCs w:val="22"/>
          <w:lang w:val="fr-FR"/>
        </w:rPr>
        <w:t xml:space="preserve">Y </w:t>
      </w:r>
      <w:proofErr w:type="spellStart"/>
      <w:r w:rsidRPr="000E7D4F">
        <w:rPr>
          <w:rFonts w:asciiTheme="majorHAnsi" w:hAnsiTheme="majorHAnsi" w:cstheme="majorHAnsi"/>
          <w:sz w:val="22"/>
          <w:szCs w:val="22"/>
          <w:lang w:val="fr-FR"/>
        </w:rPr>
        <w:t>a-t-il</w:t>
      </w:r>
      <w:proofErr w:type="spellEnd"/>
      <w:r w:rsidRPr="000E7D4F">
        <w:rPr>
          <w:rFonts w:asciiTheme="majorHAnsi" w:hAnsiTheme="majorHAnsi" w:cstheme="majorHAnsi"/>
          <w:sz w:val="22"/>
          <w:szCs w:val="22"/>
          <w:lang w:val="fr-FR"/>
        </w:rPr>
        <w:t xml:space="preserve"> des différences entre les </w:t>
      </w:r>
      <w:r w:rsidR="000E7D4F" w:rsidRPr="000E7D4F">
        <w:rPr>
          <w:rFonts w:asciiTheme="majorHAnsi" w:hAnsiTheme="majorHAnsi" w:cstheme="majorHAnsi"/>
          <w:sz w:val="22"/>
          <w:szCs w:val="22"/>
          <w:lang w:val="fr-FR"/>
        </w:rPr>
        <w:t>genres</w:t>
      </w:r>
      <w:r w:rsidRPr="000E7D4F">
        <w:rPr>
          <w:rFonts w:asciiTheme="majorHAnsi" w:hAnsiTheme="majorHAnsi" w:cstheme="majorHAnsi"/>
          <w:sz w:val="22"/>
          <w:szCs w:val="22"/>
          <w:lang w:val="fr-FR"/>
        </w:rPr>
        <w:t xml:space="preserve"> et leurs sous-groupes ? </w:t>
      </w:r>
      <w:r w:rsidRPr="003F5FEC">
        <w:rPr>
          <w:rFonts w:asciiTheme="majorHAnsi" w:hAnsiTheme="majorHAnsi" w:cstheme="majorHAnsi"/>
          <w:sz w:val="22"/>
          <w:szCs w:val="22"/>
          <w:lang w:val="fr-FR"/>
        </w:rPr>
        <w:t xml:space="preserve">Cela </w:t>
      </w:r>
      <w:proofErr w:type="spellStart"/>
      <w:r w:rsidRPr="003F5FEC">
        <w:rPr>
          <w:rFonts w:asciiTheme="majorHAnsi" w:hAnsiTheme="majorHAnsi" w:cstheme="majorHAnsi"/>
          <w:sz w:val="22"/>
          <w:szCs w:val="22"/>
          <w:lang w:val="fr-FR"/>
        </w:rPr>
        <w:t>a-t-il</w:t>
      </w:r>
      <w:proofErr w:type="spellEnd"/>
      <w:r w:rsidRPr="003F5FEC">
        <w:rPr>
          <w:rFonts w:asciiTheme="majorHAnsi" w:hAnsiTheme="majorHAnsi" w:cstheme="majorHAnsi"/>
          <w:sz w:val="22"/>
          <w:szCs w:val="22"/>
          <w:lang w:val="fr-FR"/>
        </w:rPr>
        <w:t xml:space="preserve"> changé depuis la crise ? Existe-t-il des obstacles pour certaines populations ?</w:t>
      </w:r>
    </w:p>
    <w:p w14:paraId="40BFFFC6" w14:textId="396D05C2" w:rsidR="0076293A" w:rsidRPr="003F5FEC" w:rsidRDefault="0076293A" w:rsidP="004256CD">
      <w:pPr>
        <w:pStyle w:val="ListParagraph"/>
        <w:numPr>
          <w:ilvl w:val="0"/>
          <w:numId w:val="1"/>
        </w:numPr>
        <w:jc w:val="both"/>
        <w:rPr>
          <w:rFonts w:asciiTheme="majorHAnsi" w:hAnsiTheme="majorHAnsi" w:cstheme="majorHAnsi"/>
          <w:sz w:val="22"/>
          <w:szCs w:val="22"/>
          <w:lang w:val="fr-FR"/>
        </w:rPr>
      </w:pPr>
      <w:r w:rsidRPr="003649F2">
        <w:rPr>
          <w:rFonts w:asciiTheme="majorHAnsi" w:hAnsiTheme="majorHAnsi" w:cstheme="majorHAnsi"/>
          <w:sz w:val="22"/>
          <w:szCs w:val="22"/>
          <w:lang w:val="fr-FR"/>
        </w:rPr>
        <w:t>Quelles sont les préférences quant aux types de modalités d'assistance (par exemple, transferts d'argent, bons,</w:t>
      </w:r>
      <w:r w:rsidR="000E7D4F">
        <w:rPr>
          <w:rFonts w:asciiTheme="majorHAnsi" w:hAnsiTheme="majorHAnsi" w:cstheme="majorHAnsi"/>
          <w:sz w:val="22"/>
          <w:szCs w:val="22"/>
          <w:lang w:val="fr-FR"/>
        </w:rPr>
        <w:t xml:space="preserve"> dons</w:t>
      </w:r>
      <w:r w:rsidRPr="003649F2">
        <w:rPr>
          <w:rFonts w:asciiTheme="majorHAnsi" w:hAnsiTheme="majorHAnsi" w:cstheme="majorHAnsi"/>
          <w:sz w:val="22"/>
          <w:szCs w:val="22"/>
          <w:lang w:val="fr-FR"/>
        </w:rPr>
        <w:t xml:space="preserve"> en nature et </w:t>
      </w:r>
      <w:r w:rsidR="000E7D4F">
        <w:rPr>
          <w:rFonts w:asciiTheme="majorHAnsi" w:hAnsiTheme="majorHAnsi" w:cstheme="majorHAnsi"/>
          <w:sz w:val="22"/>
          <w:szCs w:val="22"/>
          <w:lang w:val="fr-FR"/>
        </w:rPr>
        <w:t>modalités de distribution</w:t>
      </w:r>
      <w:r w:rsidRPr="003649F2">
        <w:rPr>
          <w:rFonts w:asciiTheme="majorHAnsi" w:hAnsiTheme="majorHAnsi" w:cstheme="majorHAnsi"/>
          <w:sz w:val="22"/>
          <w:szCs w:val="22"/>
          <w:lang w:val="fr-FR"/>
        </w:rPr>
        <w:t xml:space="preserve">) ? </w:t>
      </w:r>
      <w:r w:rsidRPr="003F5FEC">
        <w:rPr>
          <w:rFonts w:asciiTheme="majorHAnsi" w:hAnsiTheme="majorHAnsi" w:cstheme="majorHAnsi"/>
          <w:sz w:val="22"/>
          <w:szCs w:val="22"/>
          <w:lang w:val="fr-FR"/>
        </w:rPr>
        <w:t>Existe-t-il des différences entre les sexes et leurs sous-groupes ?</w:t>
      </w:r>
    </w:p>
    <w:p w14:paraId="20C42506" w14:textId="14D6A32D" w:rsidR="0076293A" w:rsidRDefault="0076293A" w:rsidP="003649F2">
      <w:pPr>
        <w:pStyle w:val="ListParagraph"/>
        <w:numPr>
          <w:ilvl w:val="0"/>
          <w:numId w:val="1"/>
        </w:numPr>
        <w:rPr>
          <w:rFonts w:asciiTheme="majorHAnsi" w:hAnsiTheme="majorHAnsi" w:cstheme="majorHAnsi"/>
          <w:sz w:val="22"/>
          <w:szCs w:val="22"/>
          <w:lang w:val="fr-FR"/>
        </w:rPr>
      </w:pPr>
      <w:r w:rsidRPr="003649F2">
        <w:rPr>
          <w:rFonts w:asciiTheme="majorHAnsi" w:hAnsiTheme="majorHAnsi" w:cstheme="majorHAnsi"/>
          <w:sz w:val="22"/>
          <w:szCs w:val="22"/>
          <w:lang w:val="fr-FR"/>
        </w:rPr>
        <w:t>Quels risques les hommes, les garçons, les femmes et les filles identifient-ils comme étant liés aux différentes modalités d'assistance (par exemple, transferts d'argent</w:t>
      </w:r>
      <w:r w:rsidR="003A0879">
        <w:rPr>
          <w:rFonts w:asciiTheme="majorHAnsi" w:hAnsiTheme="majorHAnsi" w:cstheme="majorHAnsi"/>
          <w:sz w:val="22"/>
          <w:szCs w:val="22"/>
          <w:lang w:val="fr-FR"/>
        </w:rPr>
        <w:t>, bons</w:t>
      </w:r>
      <w:r w:rsidRPr="003649F2">
        <w:rPr>
          <w:rFonts w:asciiTheme="majorHAnsi" w:hAnsiTheme="majorHAnsi" w:cstheme="majorHAnsi"/>
          <w:sz w:val="22"/>
          <w:szCs w:val="22"/>
          <w:lang w:val="fr-FR"/>
        </w:rPr>
        <w:t xml:space="preserve">, </w:t>
      </w:r>
      <w:r w:rsidR="003A0879">
        <w:rPr>
          <w:rFonts w:asciiTheme="majorHAnsi" w:hAnsiTheme="majorHAnsi" w:cstheme="majorHAnsi"/>
          <w:sz w:val="22"/>
          <w:szCs w:val="22"/>
          <w:lang w:val="fr-FR"/>
        </w:rPr>
        <w:t>dons</w:t>
      </w:r>
      <w:r w:rsidR="008D727A">
        <w:rPr>
          <w:rFonts w:asciiTheme="majorHAnsi" w:hAnsiTheme="majorHAnsi" w:cstheme="majorHAnsi"/>
          <w:sz w:val="22"/>
          <w:szCs w:val="22"/>
          <w:lang w:val="fr-FR"/>
        </w:rPr>
        <w:t xml:space="preserve"> en nature et</w:t>
      </w:r>
      <w:r w:rsidR="008D727A" w:rsidRPr="003649F2">
        <w:rPr>
          <w:rFonts w:asciiTheme="majorHAnsi" w:hAnsiTheme="majorHAnsi" w:cstheme="majorHAnsi"/>
          <w:sz w:val="22"/>
          <w:szCs w:val="22"/>
          <w:lang w:val="fr-FR"/>
        </w:rPr>
        <w:t xml:space="preserve"> </w:t>
      </w:r>
      <w:r w:rsidR="008D727A">
        <w:rPr>
          <w:rFonts w:asciiTheme="majorHAnsi" w:hAnsiTheme="majorHAnsi" w:cstheme="majorHAnsi"/>
          <w:sz w:val="22"/>
          <w:szCs w:val="22"/>
          <w:lang w:val="fr-FR"/>
        </w:rPr>
        <w:t>distribution</w:t>
      </w:r>
      <w:r w:rsidRPr="003649F2">
        <w:rPr>
          <w:rFonts w:asciiTheme="majorHAnsi" w:hAnsiTheme="majorHAnsi" w:cstheme="majorHAnsi"/>
          <w:sz w:val="22"/>
          <w:szCs w:val="22"/>
          <w:lang w:val="fr-FR"/>
        </w:rPr>
        <w:t xml:space="preserve">) ? </w:t>
      </w:r>
    </w:p>
    <w:p w14:paraId="2CE398E0" w14:textId="0898064C" w:rsidR="004256CD" w:rsidRPr="004256CD" w:rsidRDefault="0076293A" w:rsidP="004256CD">
      <w:pPr>
        <w:pStyle w:val="ListParagraph"/>
        <w:numPr>
          <w:ilvl w:val="0"/>
          <w:numId w:val="1"/>
        </w:numPr>
        <w:rPr>
          <w:rFonts w:asciiTheme="majorHAnsi" w:hAnsiTheme="majorHAnsi" w:cstheme="majorHAnsi"/>
          <w:sz w:val="22"/>
          <w:szCs w:val="22"/>
          <w:lang w:val="fr-FR"/>
        </w:rPr>
      </w:pPr>
      <w:r w:rsidRPr="003649F2">
        <w:rPr>
          <w:rFonts w:asciiTheme="majorHAnsi" w:hAnsiTheme="majorHAnsi" w:cstheme="majorHAnsi"/>
          <w:sz w:val="22"/>
          <w:szCs w:val="22"/>
          <w:lang w:val="fr-FR"/>
        </w:rPr>
        <w:lastRenderedPageBreak/>
        <w:t>Quelles sont, selon les hommes, les garçons, les femmes et les filles, les opportunités liées aux diff</w:t>
      </w:r>
      <w:r w:rsidR="008D727A">
        <w:rPr>
          <w:rFonts w:asciiTheme="majorHAnsi" w:hAnsiTheme="majorHAnsi" w:cstheme="majorHAnsi"/>
          <w:sz w:val="22"/>
          <w:szCs w:val="22"/>
          <w:lang w:val="fr-FR"/>
        </w:rPr>
        <w:t xml:space="preserve">érentes modalités d'assistance </w:t>
      </w:r>
      <w:r w:rsidR="008D727A" w:rsidRPr="003649F2">
        <w:rPr>
          <w:rFonts w:asciiTheme="majorHAnsi" w:hAnsiTheme="majorHAnsi" w:cstheme="majorHAnsi"/>
          <w:sz w:val="22"/>
          <w:szCs w:val="22"/>
          <w:lang w:val="fr-FR"/>
        </w:rPr>
        <w:t>(par exemple, transferts d'argent</w:t>
      </w:r>
      <w:r w:rsidR="008D727A">
        <w:rPr>
          <w:rFonts w:asciiTheme="majorHAnsi" w:hAnsiTheme="majorHAnsi" w:cstheme="majorHAnsi"/>
          <w:sz w:val="22"/>
          <w:szCs w:val="22"/>
          <w:lang w:val="fr-FR"/>
        </w:rPr>
        <w:t>, bons</w:t>
      </w:r>
      <w:r w:rsidR="008D727A" w:rsidRPr="003649F2">
        <w:rPr>
          <w:rFonts w:asciiTheme="majorHAnsi" w:hAnsiTheme="majorHAnsi" w:cstheme="majorHAnsi"/>
          <w:sz w:val="22"/>
          <w:szCs w:val="22"/>
          <w:lang w:val="fr-FR"/>
        </w:rPr>
        <w:t xml:space="preserve">, </w:t>
      </w:r>
      <w:r w:rsidR="008D727A">
        <w:rPr>
          <w:rFonts w:asciiTheme="majorHAnsi" w:hAnsiTheme="majorHAnsi" w:cstheme="majorHAnsi"/>
          <w:sz w:val="22"/>
          <w:szCs w:val="22"/>
          <w:lang w:val="fr-FR"/>
        </w:rPr>
        <w:t>dons en nature et</w:t>
      </w:r>
      <w:r w:rsidR="008D727A" w:rsidRPr="003649F2">
        <w:rPr>
          <w:rFonts w:asciiTheme="majorHAnsi" w:hAnsiTheme="majorHAnsi" w:cstheme="majorHAnsi"/>
          <w:sz w:val="22"/>
          <w:szCs w:val="22"/>
          <w:lang w:val="fr-FR"/>
        </w:rPr>
        <w:t xml:space="preserve"> </w:t>
      </w:r>
      <w:r w:rsidR="008D727A">
        <w:rPr>
          <w:rFonts w:asciiTheme="majorHAnsi" w:hAnsiTheme="majorHAnsi" w:cstheme="majorHAnsi"/>
          <w:sz w:val="22"/>
          <w:szCs w:val="22"/>
          <w:lang w:val="fr-FR"/>
        </w:rPr>
        <w:t>distribution</w:t>
      </w:r>
      <w:r w:rsidR="008D727A" w:rsidRPr="003649F2">
        <w:rPr>
          <w:rFonts w:asciiTheme="majorHAnsi" w:hAnsiTheme="majorHAnsi" w:cstheme="majorHAnsi"/>
          <w:sz w:val="22"/>
          <w:szCs w:val="22"/>
          <w:lang w:val="fr-FR"/>
        </w:rPr>
        <w:t>) ?</w:t>
      </w:r>
    </w:p>
    <w:sectPr w:rsidR="004256CD" w:rsidRPr="004256CD" w:rsidSect="00F32B0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ED95B" w14:textId="77777777" w:rsidR="0035069A" w:rsidRDefault="0035069A" w:rsidP="00800B24">
      <w:r>
        <w:separator/>
      </w:r>
    </w:p>
  </w:endnote>
  <w:endnote w:type="continuationSeparator" w:id="0">
    <w:p w14:paraId="4F29DD8A" w14:textId="77777777" w:rsidR="0035069A" w:rsidRDefault="0035069A" w:rsidP="0080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62869" w14:textId="21CB6230" w:rsidR="00EF0976" w:rsidRPr="00CC1559" w:rsidRDefault="00EF0976">
    <w:pPr>
      <w:pStyle w:val="Footer"/>
      <w:rPr>
        <w:rFonts w:asciiTheme="majorHAnsi" w:hAnsiTheme="majorHAnsi" w:cstheme="majorHAnsi"/>
        <w:color w:val="000000" w:themeColor="text1"/>
        <w:sz w:val="20"/>
        <w:lang w:val="fr-FR"/>
      </w:rPr>
    </w:pPr>
    <w:r>
      <w:rPr>
        <w:rFonts w:asciiTheme="majorHAnsi" w:hAnsiTheme="majorHAnsi" w:cstheme="majorHAnsi"/>
        <w:color w:val="000000" w:themeColor="text1"/>
        <w:sz w:val="20"/>
        <w:lang w:val="fr"/>
      </w:rPr>
      <w:t xml:space="preserve">Questions spécifiques au secteur pour la version RGA mise à jour le </w:t>
    </w:r>
    <w:r w:rsidR="008D727A">
      <w:rPr>
        <w:rFonts w:asciiTheme="majorHAnsi" w:hAnsiTheme="majorHAnsi" w:cstheme="majorHAnsi"/>
        <w:color w:val="000000" w:themeColor="text1"/>
        <w:sz w:val="20"/>
        <w:lang w:val="fr"/>
      </w:rPr>
      <w:t>28 04 20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F6CC8" w14:textId="77777777" w:rsidR="0035069A" w:rsidRDefault="0035069A" w:rsidP="00800B24">
      <w:r>
        <w:separator/>
      </w:r>
    </w:p>
  </w:footnote>
  <w:footnote w:type="continuationSeparator" w:id="0">
    <w:p w14:paraId="531C3451" w14:textId="77777777" w:rsidR="0035069A" w:rsidRDefault="0035069A" w:rsidP="00800B24">
      <w:r>
        <w:continuationSeparator/>
      </w:r>
    </w:p>
  </w:footnote>
  <w:footnote w:id="1">
    <w:p w14:paraId="63B996BB" w14:textId="79C35C00" w:rsidR="00553999" w:rsidRPr="00E56142" w:rsidRDefault="00553999" w:rsidP="00800B24">
      <w:pPr>
        <w:rPr>
          <w:rFonts w:ascii="Times" w:hAnsi="Times"/>
          <w:sz w:val="20"/>
          <w:szCs w:val="20"/>
          <w:lang w:val="fr-FR"/>
        </w:rPr>
      </w:pPr>
      <w:r>
        <w:rPr>
          <w:rStyle w:val="FootnoteReference"/>
          <w:lang w:val="fr"/>
        </w:rPr>
        <w:footnoteRef/>
      </w:r>
      <w:r>
        <w:rPr>
          <w:lang w:val="fr"/>
        </w:rPr>
        <w:t xml:space="preserve"> </w:t>
      </w:r>
      <w:r w:rsidR="00B7574D" w:rsidRPr="00E56142">
        <w:rPr>
          <w:rFonts w:ascii="Calibri" w:hAnsi="Calibri"/>
          <w:color w:val="000000"/>
          <w:sz w:val="18"/>
          <w:shd w:val="clear" w:color="auto" w:fill="FFFFFF"/>
          <w:lang w:val="fr"/>
        </w:rPr>
        <w:t>L’</w:t>
      </w:r>
      <w:r>
        <w:rPr>
          <w:rFonts w:ascii="Calibri" w:hAnsi="Calibri"/>
          <w:color w:val="000000"/>
          <w:sz w:val="18"/>
          <w:shd w:val="clear" w:color="auto" w:fill="FFFFFF"/>
          <w:lang w:val="fr"/>
        </w:rPr>
        <w:t>Analyse socio-économique et de genre</w:t>
      </w:r>
      <w:r>
        <w:rPr>
          <w:rFonts w:ascii="Calibri" w:hAnsi="Calibri"/>
          <w:color w:val="000000"/>
          <w:sz w:val="18"/>
          <w:lang w:val="fr"/>
        </w:rPr>
        <w:t>(</w:t>
      </w:r>
      <w:r w:rsidR="00B7574D">
        <w:rPr>
          <w:rFonts w:ascii="Calibri" w:hAnsi="Calibri"/>
          <w:color w:val="000000"/>
          <w:sz w:val="18"/>
          <w:lang w:val="fr"/>
        </w:rPr>
        <w:t>ASEG</w:t>
      </w:r>
      <w:proofErr w:type="gramStart"/>
      <w:r>
        <w:rPr>
          <w:rFonts w:ascii="Calibri" w:hAnsi="Calibri"/>
          <w:color w:val="000000"/>
          <w:sz w:val="18"/>
          <w:lang w:val="fr"/>
        </w:rPr>
        <w:t>)est</w:t>
      </w:r>
      <w:proofErr w:type="gramEnd"/>
      <w:r>
        <w:rPr>
          <w:rFonts w:ascii="Calibri" w:hAnsi="Calibri"/>
          <w:color w:val="000000"/>
          <w:sz w:val="18"/>
          <w:lang w:val="fr"/>
        </w:rPr>
        <w:t xml:space="preserve"> une boîte à outils développée par la FAO</w:t>
      </w:r>
    </w:p>
  </w:footnote>
  <w:footnote w:id="2">
    <w:p w14:paraId="61D87B5E" w14:textId="1F185012" w:rsidR="00553999" w:rsidRPr="00E56142" w:rsidRDefault="00553999" w:rsidP="00800B24">
      <w:pPr>
        <w:pStyle w:val="FootnoteText"/>
        <w:rPr>
          <w:rFonts w:ascii="Calibri" w:hAnsi="Calibri"/>
          <w:lang w:val="fr-FR"/>
        </w:rPr>
      </w:pPr>
      <w:r>
        <w:rPr>
          <w:rStyle w:val="FootnoteReference"/>
          <w:lang w:val="fr"/>
        </w:rPr>
        <w:footnoteRef/>
      </w:r>
      <w:r>
        <w:rPr>
          <w:lang w:val="fr"/>
        </w:rPr>
        <w:t xml:space="preserve"> </w:t>
      </w:r>
      <w:r w:rsidR="00B7574D">
        <w:rPr>
          <w:rFonts w:ascii="Calibri" w:hAnsi="Calibri"/>
          <w:color w:val="000000"/>
          <w:sz w:val="18"/>
          <w:lang w:val="fr"/>
        </w:rPr>
        <w:t>L</w:t>
      </w:r>
      <w:r w:rsidR="00B7574D" w:rsidRPr="00B7574D">
        <w:rPr>
          <w:rFonts w:ascii="Calibri" w:hAnsi="Calibri"/>
          <w:color w:val="000000"/>
          <w:sz w:val="18"/>
          <w:lang w:val="fr"/>
        </w:rPr>
        <w:t xml:space="preserve">'analyse des moyens de subsistance et des risques par cohorte </w:t>
      </w:r>
      <w:r>
        <w:rPr>
          <w:rFonts w:ascii="Calibri" w:hAnsi="Calibri"/>
          <w:sz w:val="18"/>
          <w:lang w:val="fr"/>
        </w:rPr>
        <w:t>(CLARA) est un outil d'évaluation du genre et de l'âge développé par Oxfam et le Comité des femmes réfugiées.</w:t>
      </w:r>
      <w:r>
        <w:rPr>
          <w:rFonts w:ascii="Calibri" w:hAnsi="Calibri"/>
          <w:lang w:val="fr"/>
        </w:rPr>
        <w:t xml:space="preserve"> </w:t>
      </w:r>
    </w:p>
  </w:footnote>
  <w:footnote w:id="3">
    <w:p w14:paraId="4901B385" w14:textId="77777777" w:rsidR="00553999" w:rsidRPr="00E56142" w:rsidRDefault="00553999" w:rsidP="00800B24">
      <w:pPr>
        <w:pStyle w:val="FootnoteText"/>
        <w:rPr>
          <w:sz w:val="20"/>
          <w:szCs w:val="20"/>
          <w:lang w:val="fr-FR"/>
        </w:rPr>
      </w:pPr>
      <w:r>
        <w:rPr>
          <w:rStyle w:val="FootnoteReference"/>
          <w:rFonts w:ascii="Calibri" w:hAnsi="Calibri"/>
          <w:lang w:val="fr"/>
        </w:rPr>
        <w:footnoteRef/>
      </w:r>
      <w:r>
        <w:rPr>
          <w:rFonts w:ascii="Calibri" w:hAnsi="Calibri"/>
          <w:lang w:val="fr"/>
        </w:rPr>
        <w:t xml:space="preserve"> </w:t>
      </w:r>
      <w:r>
        <w:rPr>
          <w:rFonts w:ascii="Calibri" w:hAnsi="Calibri"/>
          <w:sz w:val="18"/>
          <w:lang w:val="fr"/>
        </w:rPr>
        <w:t>Circonférence du milieu du bras supérieur.</w:t>
      </w:r>
    </w:p>
  </w:footnote>
  <w:footnote w:id="4">
    <w:p w14:paraId="6150BE25" w14:textId="34D32CA9" w:rsidR="00553999" w:rsidRPr="00E56142" w:rsidRDefault="00553999" w:rsidP="00800B24">
      <w:pPr>
        <w:pStyle w:val="FootnoteText"/>
        <w:rPr>
          <w:rFonts w:ascii="Calibri" w:hAnsi="Calibri"/>
          <w:lang w:val="fr-FR"/>
        </w:rPr>
      </w:pPr>
      <w:r>
        <w:rPr>
          <w:rStyle w:val="FootnoteReference"/>
          <w:lang w:val="fr"/>
        </w:rPr>
        <w:footnoteRef/>
      </w:r>
      <w:r>
        <w:rPr>
          <w:lang w:val="fr"/>
        </w:rPr>
        <w:t xml:space="preserve"> </w:t>
      </w:r>
      <w:r>
        <w:rPr>
          <w:rFonts w:ascii="Calibri" w:hAnsi="Calibri"/>
          <w:sz w:val="18"/>
          <w:lang w:val="fr"/>
        </w:rPr>
        <w:t>Outils d'évaluation spécifi</w:t>
      </w:r>
      <w:r w:rsidR="00222882">
        <w:rPr>
          <w:rFonts w:ascii="Calibri" w:hAnsi="Calibri"/>
          <w:sz w:val="18"/>
          <w:lang w:val="fr"/>
        </w:rPr>
        <w:t xml:space="preserve">ques à la VFG développés par IRC – Comité International de Secours </w:t>
      </w:r>
    </w:p>
  </w:footnote>
  <w:footnote w:id="5">
    <w:p w14:paraId="3E42B7ED" w14:textId="0B49DE1D" w:rsidR="003649F2" w:rsidRPr="00222882" w:rsidRDefault="003649F2" w:rsidP="003649F2">
      <w:pPr>
        <w:rPr>
          <w:rFonts w:ascii="Calibri" w:hAnsi="Calibri" w:cs="Calibri"/>
          <w:sz w:val="18"/>
          <w:szCs w:val="18"/>
          <w:lang w:val="fr-FR"/>
        </w:rPr>
      </w:pPr>
      <w:r>
        <w:rPr>
          <w:rStyle w:val="FootnoteReference"/>
        </w:rPr>
        <w:footnoteRef/>
      </w:r>
      <w:r w:rsidRPr="00222882">
        <w:rPr>
          <w:lang w:val="fr-FR"/>
        </w:rPr>
        <w:t xml:space="preserve"> </w:t>
      </w:r>
      <w:r w:rsidR="00222882" w:rsidRPr="00222882">
        <w:rPr>
          <w:rFonts w:ascii="Calibri" w:hAnsi="Calibri"/>
          <w:sz w:val="18"/>
          <w:lang w:val="fr"/>
        </w:rPr>
        <w:t xml:space="preserve">Tous les secteurs doivent examiner les obstacles et les possibilités de fournir une assistance selon différentes modalités, y compris l’assistance en nature, en espèces et en bons, et par différents mécanismes de distribution (par exemple, paiements mobiles, banques, commerçants locaux). Il existe de </w:t>
      </w:r>
      <w:r w:rsidR="00222882" w:rsidRPr="00222882">
        <w:rPr>
          <w:rFonts w:ascii="Calibri" w:hAnsi="Calibri" w:cs="Calibri"/>
          <w:sz w:val="18"/>
          <w:szCs w:val="18"/>
          <w:lang w:val="fr"/>
        </w:rPr>
        <w:t>nombreux outils pour les évaluations de marché, mais cette boîte à outils de la FICR est adaptable à la plupart des contextes. Voir également les</w:t>
      </w:r>
      <w:r w:rsidR="00222882" w:rsidRPr="00222882">
        <w:rPr>
          <w:rFonts w:ascii="Calibri" w:hAnsi="Calibri" w:cs="Calibri"/>
          <w:sz w:val="18"/>
          <w:szCs w:val="18"/>
          <w:lang w:val="fr-FR"/>
        </w:rPr>
        <w:t xml:space="preserve"> </w:t>
      </w:r>
      <w:hyperlink r:id="rId1" w:history="1">
        <w:r w:rsidR="00222882" w:rsidRPr="00222882">
          <w:rPr>
            <w:rStyle w:val="Hyperlink"/>
            <w:rFonts w:ascii="Calibri" w:hAnsi="Calibri" w:cs="Calibri"/>
            <w:sz w:val="18"/>
            <w:szCs w:val="18"/>
            <w:lang w:val="fr-FR"/>
          </w:rPr>
          <w:t xml:space="preserve">critères minimaux d’analyse de marché en situation d’urgence </w:t>
        </w:r>
      </w:hyperlink>
      <w:r w:rsidR="00222882" w:rsidRPr="00222882">
        <w:rPr>
          <w:rFonts w:ascii="Calibri" w:hAnsi="Calibri" w:cs="Calibri"/>
          <w:sz w:val="18"/>
          <w:szCs w:val="18"/>
          <w:lang w:val="fr-FR"/>
        </w:rPr>
        <w:t xml:space="preserve"> pour plus d'options et les normes à respecter pour les</w:t>
      </w:r>
      <w:r w:rsidR="00222882">
        <w:rPr>
          <w:rFonts w:ascii="Calibri" w:hAnsi="Calibri" w:cs="Calibri"/>
          <w:sz w:val="18"/>
          <w:szCs w:val="18"/>
          <w:lang w:val="fr-FR"/>
        </w:rPr>
        <w:t xml:space="preserve"> évaluations rapides de marché.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036DF"/>
    <w:multiLevelType w:val="hybridMultilevel"/>
    <w:tmpl w:val="AA24C67C"/>
    <w:lvl w:ilvl="0" w:tplc="52A4D1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E1D11"/>
    <w:multiLevelType w:val="hybridMultilevel"/>
    <w:tmpl w:val="98F434E6"/>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 w15:restartNumberingAfterBreak="0">
    <w:nsid w:val="386F4587"/>
    <w:multiLevelType w:val="hybridMultilevel"/>
    <w:tmpl w:val="3594D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025AC4"/>
    <w:multiLevelType w:val="hybridMultilevel"/>
    <w:tmpl w:val="68B8EF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24"/>
    <w:rsid w:val="00092FD9"/>
    <w:rsid w:val="000C4386"/>
    <w:rsid w:val="000D182A"/>
    <w:rsid w:val="000E7D4F"/>
    <w:rsid w:val="001B57EF"/>
    <w:rsid w:val="001E7A85"/>
    <w:rsid w:val="002016F0"/>
    <w:rsid w:val="00215110"/>
    <w:rsid w:val="00221FE6"/>
    <w:rsid w:val="00222882"/>
    <w:rsid w:val="00222E25"/>
    <w:rsid w:val="002429B4"/>
    <w:rsid w:val="00297BE6"/>
    <w:rsid w:val="002E734F"/>
    <w:rsid w:val="002F4B97"/>
    <w:rsid w:val="0035069A"/>
    <w:rsid w:val="003649F2"/>
    <w:rsid w:val="003A0879"/>
    <w:rsid w:val="003F3367"/>
    <w:rsid w:val="003F5BDD"/>
    <w:rsid w:val="003F5FEC"/>
    <w:rsid w:val="00420471"/>
    <w:rsid w:val="004256CD"/>
    <w:rsid w:val="00427406"/>
    <w:rsid w:val="00452FBC"/>
    <w:rsid w:val="00541CB6"/>
    <w:rsid w:val="00543C5C"/>
    <w:rsid w:val="00553999"/>
    <w:rsid w:val="005932D2"/>
    <w:rsid w:val="005D1495"/>
    <w:rsid w:val="005E5544"/>
    <w:rsid w:val="006179AE"/>
    <w:rsid w:val="00645FD3"/>
    <w:rsid w:val="006E3205"/>
    <w:rsid w:val="00750141"/>
    <w:rsid w:val="007558EB"/>
    <w:rsid w:val="0076293A"/>
    <w:rsid w:val="00766D02"/>
    <w:rsid w:val="00772518"/>
    <w:rsid w:val="007A7BFB"/>
    <w:rsid w:val="007B0604"/>
    <w:rsid w:val="007C207A"/>
    <w:rsid w:val="007C7365"/>
    <w:rsid w:val="007F0846"/>
    <w:rsid w:val="00800B24"/>
    <w:rsid w:val="00810A42"/>
    <w:rsid w:val="00842BD6"/>
    <w:rsid w:val="00851796"/>
    <w:rsid w:val="008D727A"/>
    <w:rsid w:val="008F2A25"/>
    <w:rsid w:val="00954222"/>
    <w:rsid w:val="00971CF8"/>
    <w:rsid w:val="00977F46"/>
    <w:rsid w:val="00993F88"/>
    <w:rsid w:val="009A222C"/>
    <w:rsid w:val="009D2A1B"/>
    <w:rsid w:val="00A50875"/>
    <w:rsid w:val="00A61724"/>
    <w:rsid w:val="00AE495A"/>
    <w:rsid w:val="00B453FD"/>
    <w:rsid w:val="00B7574D"/>
    <w:rsid w:val="00B76B8E"/>
    <w:rsid w:val="00B87A3C"/>
    <w:rsid w:val="00BA3956"/>
    <w:rsid w:val="00BE6FD9"/>
    <w:rsid w:val="00C02D9D"/>
    <w:rsid w:val="00CC0A55"/>
    <w:rsid w:val="00CC1559"/>
    <w:rsid w:val="00CC56AF"/>
    <w:rsid w:val="00CD3428"/>
    <w:rsid w:val="00CE0A4F"/>
    <w:rsid w:val="00D2509E"/>
    <w:rsid w:val="00D300C1"/>
    <w:rsid w:val="00D30AE7"/>
    <w:rsid w:val="00D87785"/>
    <w:rsid w:val="00E56142"/>
    <w:rsid w:val="00E60337"/>
    <w:rsid w:val="00E75BCB"/>
    <w:rsid w:val="00ED34E3"/>
    <w:rsid w:val="00EF0976"/>
    <w:rsid w:val="00EF2651"/>
    <w:rsid w:val="00F32B07"/>
    <w:rsid w:val="00F621B1"/>
    <w:rsid w:val="00F773E9"/>
    <w:rsid w:val="00F83302"/>
    <w:rsid w:val="00FA15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0D4D68"/>
  <w15:docId w15:val="{6956CBEC-0A38-49CC-84D9-C24B36EE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B24"/>
    <w:rPr>
      <w:rFonts w:ascii="Times New Roman" w:eastAsia="Times New Roman" w:hAnsi="Times New Roman" w:cs="Times New Roman"/>
    </w:rPr>
  </w:style>
  <w:style w:type="paragraph" w:styleId="Heading1">
    <w:name w:val="heading 1"/>
    <w:basedOn w:val="Normal"/>
    <w:next w:val="Normal"/>
    <w:link w:val="Heading1Char"/>
    <w:qFormat/>
    <w:rsid w:val="00F32B07"/>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0B24"/>
  </w:style>
  <w:style w:type="character" w:customStyle="1" w:styleId="FootnoteTextChar">
    <w:name w:val="Footnote Text Char"/>
    <w:basedOn w:val="DefaultParagraphFont"/>
    <w:link w:val="FootnoteText"/>
    <w:uiPriority w:val="99"/>
    <w:semiHidden/>
    <w:rsid w:val="00800B24"/>
    <w:rPr>
      <w:rFonts w:ascii="Times New Roman" w:eastAsia="Times New Roman" w:hAnsi="Times New Roman" w:cs="Times New Roman"/>
    </w:rPr>
  </w:style>
  <w:style w:type="character" w:styleId="FootnoteReference">
    <w:name w:val="footnote reference"/>
    <w:semiHidden/>
    <w:rsid w:val="00800B24"/>
    <w:rPr>
      <w:vertAlign w:val="superscript"/>
    </w:rPr>
  </w:style>
  <w:style w:type="character" w:styleId="Hyperlink">
    <w:name w:val="Hyperlink"/>
    <w:rsid w:val="00800B24"/>
    <w:rPr>
      <w:color w:val="0000FF"/>
      <w:u w:val="single"/>
    </w:rPr>
  </w:style>
  <w:style w:type="paragraph" w:styleId="ListParagraph">
    <w:name w:val="List Paragraph"/>
    <w:basedOn w:val="Normal"/>
    <w:link w:val="ListParagraphChar"/>
    <w:uiPriority w:val="34"/>
    <w:qFormat/>
    <w:rsid w:val="00800B24"/>
    <w:pPr>
      <w:ind w:left="720"/>
      <w:contextualSpacing/>
    </w:pPr>
  </w:style>
  <w:style w:type="paragraph" w:styleId="PlainText">
    <w:name w:val="Plain Text"/>
    <w:basedOn w:val="Normal"/>
    <w:link w:val="PlainTextChar"/>
    <w:uiPriority w:val="99"/>
    <w:unhideWhenUsed/>
    <w:rsid w:val="00800B24"/>
    <w:rPr>
      <w:rFonts w:ascii="Calibri" w:eastAsia="Calibri" w:hAnsi="Calibri"/>
      <w:sz w:val="22"/>
      <w:szCs w:val="21"/>
      <w:lang w:val="en-GB"/>
    </w:rPr>
  </w:style>
  <w:style w:type="character" w:customStyle="1" w:styleId="PlainTextChar">
    <w:name w:val="Plain Text Char"/>
    <w:basedOn w:val="DefaultParagraphFont"/>
    <w:link w:val="PlainText"/>
    <w:uiPriority w:val="99"/>
    <w:rsid w:val="00800B24"/>
    <w:rPr>
      <w:rFonts w:ascii="Calibri" w:eastAsia="Calibri" w:hAnsi="Calibri" w:cs="Times New Roman"/>
      <w:sz w:val="22"/>
      <w:szCs w:val="21"/>
      <w:lang w:val="en-GB"/>
    </w:rPr>
  </w:style>
  <w:style w:type="character" w:customStyle="1" w:styleId="ListParagraphChar">
    <w:name w:val="List Paragraph Char"/>
    <w:link w:val="ListParagraph"/>
    <w:uiPriority w:val="34"/>
    <w:locked/>
    <w:rsid w:val="00800B24"/>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32B07"/>
    <w:rPr>
      <w:color w:val="800080" w:themeColor="followedHyperlink"/>
      <w:u w:val="single"/>
    </w:rPr>
  </w:style>
  <w:style w:type="character" w:customStyle="1" w:styleId="Heading1Char">
    <w:name w:val="Heading 1 Char"/>
    <w:basedOn w:val="DefaultParagraphFont"/>
    <w:link w:val="Heading1"/>
    <w:rsid w:val="00F32B07"/>
    <w:rPr>
      <w:rFonts w:ascii="Arial" w:eastAsia="Times New Roman" w:hAnsi="Arial" w:cs="Times New Roman"/>
      <w:b/>
      <w:kern w:val="32"/>
      <w:sz w:val="32"/>
      <w:szCs w:val="32"/>
    </w:rPr>
  </w:style>
  <w:style w:type="character" w:styleId="PageNumber">
    <w:name w:val="page number"/>
    <w:basedOn w:val="DefaultParagraphFont"/>
    <w:rsid w:val="00F32B07"/>
  </w:style>
  <w:style w:type="character" w:styleId="CommentReference">
    <w:name w:val="annotation reference"/>
    <w:basedOn w:val="DefaultParagraphFont"/>
    <w:uiPriority w:val="99"/>
    <w:semiHidden/>
    <w:unhideWhenUsed/>
    <w:rsid w:val="003F3367"/>
    <w:rPr>
      <w:sz w:val="18"/>
      <w:szCs w:val="18"/>
    </w:rPr>
  </w:style>
  <w:style w:type="paragraph" w:styleId="CommentText">
    <w:name w:val="annotation text"/>
    <w:basedOn w:val="Normal"/>
    <w:link w:val="CommentTextChar"/>
    <w:uiPriority w:val="99"/>
    <w:semiHidden/>
    <w:unhideWhenUsed/>
    <w:rsid w:val="003F3367"/>
  </w:style>
  <w:style w:type="character" w:customStyle="1" w:styleId="CommentTextChar">
    <w:name w:val="Comment Text Char"/>
    <w:basedOn w:val="DefaultParagraphFont"/>
    <w:link w:val="CommentText"/>
    <w:uiPriority w:val="99"/>
    <w:semiHidden/>
    <w:rsid w:val="003F336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F3367"/>
    <w:rPr>
      <w:b/>
      <w:bCs/>
      <w:sz w:val="20"/>
      <w:szCs w:val="20"/>
    </w:rPr>
  </w:style>
  <w:style w:type="character" w:customStyle="1" w:styleId="CommentSubjectChar">
    <w:name w:val="Comment Subject Char"/>
    <w:basedOn w:val="CommentTextChar"/>
    <w:link w:val="CommentSubject"/>
    <w:uiPriority w:val="99"/>
    <w:semiHidden/>
    <w:rsid w:val="003F33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33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367"/>
    <w:rPr>
      <w:rFonts w:ascii="Lucida Grande" w:eastAsia="Times New Roman" w:hAnsi="Lucida Grande" w:cs="Lucida Grande"/>
      <w:sz w:val="18"/>
      <w:szCs w:val="18"/>
    </w:rPr>
  </w:style>
  <w:style w:type="paragraph" w:styleId="Header">
    <w:name w:val="header"/>
    <w:basedOn w:val="Normal"/>
    <w:link w:val="HeaderChar"/>
    <w:uiPriority w:val="99"/>
    <w:unhideWhenUsed/>
    <w:rsid w:val="00EF0976"/>
    <w:pPr>
      <w:tabs>
        <w:tab w:val="center" w:pos="4513"/>
        <w:tab w:val="right" w:pos="9026"/>
      </w:tabs>
    </w:pPr>
  </w:style>
  <w:style w:type="character" w:customStyle="1" w:styleId="HeaderChar">
    <w:name w:val="Header Char"/>
    <w:basedOn w:val="DefaultParagraphFont"/>
    <w:link w:val="Header"/>
    <w:uiPriority w:val="99"/>
    <w:rsid w:val="00EF0976"/>
    <w:rPr>
      <w:rFonts w:ascii="Times New Roman" w:eastAsia="Times New Roman" w:hAnsi="Times New Roman" w:cs="Times New Roman"/>
    </w:rPr>
  </w:style>
  <w:style w:type="paragraph" w:styleId="Footer">
    <w:name w:val="footer"/>
    <w:basedOn w:val="Normal"/>
    <w:link w:val="FooterChar"/>
    <w:uiPriority w:val="99"/>
    <w:unhideWhenUsed/>
    <w:rsid w:val="00EF0976"/>
    <w:pPr>
      <w:tabs>
        <w:tab w:val="center" w:pos="4513"/>
        <w:tab w:val="right" w:pos="9026"/>
      </w:tabs>
    </w:pPr>
  </w:style>
  <w:style w:type="character" w:customStyle="1" w:styleId="FooterChar">
    <w:name w:val="Footer Char"/>
    <w:basedOn w:val="DefaultParagraphFont"/>
    <w:link w:val="Footer"/>
    <w:uiPriority w:val="99"/>
    <w:rsid w:val="00EF0976"/>
    <w:rPr>
      <w:rFonts w:ascii="Times New Roman" w:eastAsia="Times New Roman" w:hAnsi="Times New Roman" w:cs="Times New Roman"/>
    </w:rPr>
  </w:style>
  <w:style w:type="paragraph" w:customStyle="1" w:styleId="xmsofooter">
    <w:name w:val="x_msofooter"/>
    <w:basedOn w:val="Normal"/>
    <w:rsid w:val="0076293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938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liefweb.int/sites/reliefweb.int/files/resources/gbv-cash-compendium.finalfr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liefweb.int/sites/reliefweb.int/files/resources/ifrc_ram_-_rapid_assessment_for_markets_2014_english.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bvresponders.org/emergency-response-preparedness/emergency-response-assess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liefweb.int/sites/reliefweb.int/files/resources/CLARA-Livelihoods-Gender-Guidance-2016-French.pdf" TargetMode="External"/><Relationship Id="rId4" Type="http://schemas.openxmlformats.org/officeDocument/2006/relationships/settings" Target="settings.xml"/><Relationship Id="rId9" Type="http://schemas.openxmlformats.org/officeDocument/2006/relationships/hyperlink" Target="http://www.fao.org/3/ak213f/ak213f00.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ashlearning.org/downloads/5882-CaLP-report_lo_rez_Fren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3F7E9-D5CA-4BAA-A8BC-45242A52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6</Pages>
  <Words>2444</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Cherisse Davis</dc:creator>
  <cp:keywords/>
  <dc:description/>
  <cp:lastModifiedBy>Vanessa Navarrete</cp:lastModifiedBy>
  <cp:revision>15</cp:revision>
  <dcterms:created xsi:type="dcterms:W3CDTF">2020-03-20T08:07:00Z</dcterms:created>
  <dcterms:modified xsi:type="dcterms:W3CDTF">2020-04-27T12:17:00Z</dcterms:modified>
</cp:coreProperties>
</file>